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8140" w14:textId="77777777" w:rsidR="005A30E3" w:rsidRDefault="003F6B4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object w:dxaOrig="808" w:dyaOrig="806" w14:anchorId="66811E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Αντικείμενο1" o:spid="_x0000_i1025" type="#_x0000_t75" alt="Αντικείμενο OLE" style="width:40.5pt;height:40.15pt;visibility:visible;mso-wrap-style:square" o:ole="">
            <v:imagedata r:id="rId6" o:title="Αντικείμενο OLE"/>
          </v:shape>
          <o:OLEObject Type="Embed" ProgID="Word.Picture.8" ShapeID="Αντικείμενο1" DrawAspect="Content" ObjectID="_1695448011" r:id="rId7"/>
        </w:object>
      </w:r>
    </w:p>
    <w:p w14:paraId="6F073523" w14:textId="77777777" w:rsidR="005A30E3" w:rsidRDefault="003F6B47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ΕΛΛΗΝΙΚΗ ΔΗΜΟΚΡΑΤΙΑ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ΕΙΡΗΝΟΔΙΚΕΙΟ ΙΩΑΝΝΙΝΩΝ</w:t>
      </w:r>
      <w:r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br/>
      </w:r>
    </w:p>
    <w:p w14:paraId="028E6519" w14:textId="77777777" w:rsidR="005A30E3" w:rsidRDefault="003F6B47">
      <w:pPr>
        <w:pStyle w:val="Standard"/>
      </w:pPr>
      <w:r>
        <w:t xml:space="preserve">                                          </w:t>
      </w:r>
      <w:r>
        <w:rPr>
          <w:rFonts w:ascii="Arial" w:hAnsi="Arial"/>
          <w:b/>
          <w:bCs/>
          <w:sz w:val="24"/>
          <w:szCs w:val="24"/>
        </w:rPr>
        <w:t xml:space="preserve"> </w:t>
      </w:r>
    </w:p>
    <w:p w14:paraId="2BC925F5" w14:textId="77777777" w:rsidR="005A30E3" w:rsidRDefault="003F6B47">
      <w:pPr>
        <w:pStyle w:val="Standard"/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ΑΝ</w:t>
      </w:r>
      <w:r>
        <w:rPr>
          <w:rFonts w:ascii="Arial" w:hAnsi="Arial"/>
          <w:b/>
          <w:color w:val="353535"/>
          <w:sz w:val="24"/>
          <w:szCs w:val="24"/>
        </w:rPr>
        <w:t>ΑΚΟΙΝΩΣΗ</w:t>
      </w:r>
    </w:p>
    <w:p w14:paraId="5EC1F27C" w14:textId="77777777" w:rsidR="005A30E3" w:rsidRDefault="003F6B47">
      <w:pPr>
        <w:pStyle w:val="Web"/>
        <w:shd w:val="clear" w:color="auto" w:fill="FFFFFF"/>
        <w:spacing w:before="0" w:after="300" w:line="360" w:lineRule="auto"/>
        <w:jc w:val="both"/>
      </w:pPr>
      <w:r>
        <w:rPr>
          <w:rFonts w:ascii="Noto Serif" w:hAnsi="Noto Serif"/>
          <w:color w:val="353535"/>
          <w:sz w:val="21"/>
          <w:szCs w:val="21"/>
        </w:rPr>
        <w:t xml:space="preserve">         </w:t>
      </w:r>
      <w:r>
        <w:rPr>
          <w:rFonts w:ascii="Arial" w:hAnsi="Arial" w:cs="Arial"/>
          <w:color w:val="353535"/>
        </w:rPr>
        <w:t xml:space="preserve">Αφού λάβαμε υπόψη μας την με αριθμό </w:t>
      </w:r>
      <w:r>
        <w:rPr>
          <w:rFonts w:ascii="Arial" w:hAnsi="Arial" w:cs="Arial"/>
          <w:color w:val="353535"/>
        </w:rPr>
        <w:t>46690/23-9-2021 (ΦΕΚ 4404Β΄/23-9-2021) Υπουργική Απόφαση</w:t>
      </w:r>
    </w:p>
    <w:p w14:paraId="51805EA8" w14:textId="77777777" w:rsidR="005A30E3" w:rsidRDefault="003F6B47">
      <w:pPr>
        <w:pStyle w:val="Web"/>
        <w:shd w:val="clear" w:color="auto" w:fill="FFFFFF"/>
        <w:spacing w:before="0" w:after="0" w:line="360" w:lineRule="auto"/>
        <w:jc w:val="center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>ΑΠΟΦΑΣΙΖΟΥΜΕ τα εξής:</w:t>
      </w:r>
    </w:p>
    <w:p w14:paraId="44BC242E" w14:textId="77777777" w:rsidR="005A30E3" w:rsidRDefault="003F6B47">
      <w:pPr>
        <w:pStyle w:val="Web"/>
        <w:shd w:val="clear" w:color="auto" w:fill="FFFFFF"/>
        <w:spacing w:before="0" w:after="300" w:line="360" w:lineRule="auto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        Για το χρονικό διάστημα από 11-10-2021 έως και 31-12-2021, θα εκδικάζονται υποθέσεις χορήγησης άδειας συναινετικής εγγραφής προσημείωσης υποθήκης, ανάκλησης, εξάλειψης κ</w:t>
      </w:r>
      <w:r>
        <w:rPr>
          <w:rFonts w:ascii="Arial" w:hAnsi="Arial" w:cs="Arial"/>
          <w:color w:val="353535"/>
        </w:rPr>
        <w:t>αι μεταρρύθμισης αυτών με την έγγραφη διαδικασία κατά τα οριζόμενα στο άρθρο 104 παρ. 1 του Ν. 4812/2021 (ΦΕΚ 110 Α΄/30-6-2021), η ισχύς του οποίου δια της ανωτέρω Υπουργικής Απόφασης παρατάθηκε έως την 31-12-2021, κατόπιν τηλεφωνικής επικοινωνίας των πληρ</w:t>
      </w:r>
      <w:r>
        <w:rPr>
          <w:rFonts w:ascii="Arial" w:hAnsi="Arial" w:cs="Arial"/>
          <w:color w:val="353535"/>
        </w:rPr>
        <w:t>εξούσιων δικηγόρων με τη Γραμματεία του παρόντος Ειρηνοδικείου.</w:t>
      </w:r>
    </w:p>
    <w:p w14:paraId="00C4C7B1" w14:textId="77777777" w:rsidR="005A30E3" w:rsidRDefault="003F6B47">
      <w:pPr>
        <w:pStyle w:val="Web"/>
        <w:shd w:val="clear" w:color="auto" w:fill="FFFFFF"/>
        <w:spacing w:before="0" w:after="300" w:line="360" w:lineRule="auto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                                                         Ιωάννινα 10-10-2021</w:t>
      </w:r>
    </w:p>
    <w:p w14:paraId="182D6FA6" w14:textId="77777777" w:rsidR="005A30E3" w:rsidRDefault="003F6B47">
      <w:pPr>
        <w:pStyle w:val="Web"/>
        <w:shd w:val="clear" w:color="auto" w:fill="FFFFFF"/>
        <w:spacing w:before="0" w:after="300" w:line="360" w:lineRule="auto"/>
        <w:jc w:val="both"/>
        <w:rPr>
          <w:rFonts w:ascii="Arial" w:hAnsi="Arial" w:cs="Arial"/>
          <w:color w:val="353535"/>
        </w:rPr>
      </w:pPr>
      <w:r>
        <w:rPr>
          <w:rFonts w:ascii="Arial" w:hAnsi="Arial" w:cs="Arial"/>
          <w:color w:val="353535"/>
        </w:rPr>
        <w:t xml:space="preserve">                                              Εκ της Διευθύνσεως του Ειρηνοδικείου</w:t>
      </w:r>
    </w:p>
    <w:p w14:paraId="2220FC70" w14:textId="77777777" w:rsidR="005A30E3" w:rsidRDefault="005A30E3">
      <w:pPr>
        <w:pStyle w:val="Standard"/>
        <w:spacing w:line="360" w:lineRule="auto"/>
      </w:pPr>
    </w:p>
    <w:sectPr w:rsidR="005A30E3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F817" w14:textId="77777777" w:rsidR="003F6B47" w:rsidRDefault="003F6B47">
      <w:pPr>
        <w:spacing w:after="0" w:line="240" w:lineRule="auto"/>
      </w:pPr>
      <w:r>
        <w:separator/>
      </w:r>
    </w:p>
  </w:endnote>
  <w:endnote w:type="continuationSeparator" w:id="0">
    <w:p w14:paraId="13F8FC02" w14:textId="77777777" w:rsidR="003F6B47" w:rsidRDefault="003F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2BE80" w14:textId="77777777" w:rsidR="003F6B47" w:rsidRDefault="003F6B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421EEA" w14:textId="77777777" w:rsidR="003F6B47" w:rsidRDefault="003F6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30E3"/>
    <w:rsid w:val="00157646"/>
    <w:rsid w:val="003F6B47"/>
    <w:rsid w:val="005A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68D3"/>
  <w15:docId w15:val="{906FA90B-6A13-4C82-8B4E-834E51F0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l-G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ongEmphasis">
    <w:name w:val="Strong Emphasis"/>
    <w:basedOn w:val="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808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xristoforos</dc:creator>
  <cp:lastModifiedBy>Maria Naka</cp:lastModifiedBy>
  <cp:revision>2</cp:revision>
  <dcterms:created xsi:type="dcterms:W3CDTF">2021-10-11T06:00:00Z</dcterms:created>
  <dcterms:modified xsi:type="dcterms:W3CDTF">2021-10-11T06:00:00Z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