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r>
              <w:rPr>
                <w:rFonts w:ascii="Tahoma" w:hAnsi="Tahoma" w:cs="Tahoma"/>
              </w:rPr>
              <w:t xml:space="preserve">Β. </w:t>
            </w:r>
            <w:proofErr w:type="spellStart"/>
            <w:r>
              <w:rPr>
                <w:rFonts w:ascii="Tahoma" w:hAnsi="Tahoma" w:cs="Tahoma"/>
              </w:rPr>
              <w:t>Παταβάλη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825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>
              <w:rPr>
                <w:rStyle w:val="0"/>
                <w:rFonts w:ascii="Tahoma" w:hAnsi="Tahoma" w:cs="Tahoma"/>
              </w:rPr>
              <w:t>88826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proofErr w:type="spellStart"/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  <w:proofErr w:type="spellEnd"/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21 Ιανουαρίου 2021</w:t>
            </w:r>
          </w:p>
          <w:p w:rsidR="00612AC5" w:rsidRDefault="00612AC5" w:rsidP="00DA1C6B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DA1C6B">
              <w:rPr>
                <w:rFonts w:ascii="Tahoma" w:hAnsi="Tahoma" w:cs="Tahoma"/>
                <w:b/>
                <w:sz w:val="24"/>
                <w:szCs w:val="24"/>
              </w:rPr>
              <w:t>18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/2021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4837BE" w:rsidRPr="004837BE" w:rsidRDefault="003B4C09" w:rsidP="004837BE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872F59">
        <w:rPr>
          <w:rFonts w:ascii="Tahoma" w:hAnsi="Tahoma" w:cs="Tahoma"/>
          <w:b/>
          <w:sz w:val="24"/>
          <w:szCs w:val="24"/>
        </w:rPr>
        <w:t xml:space="preserve">158 § 1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εδ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α΄του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 Ν. 4764/23-12-2020 ΦΕΚ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Α΄256</w:t>
      </w:r>
      <w:proofErr w:type="spellEnd"/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6251B3">
        <w:rPr>
          <w:rFonts w:ascii="Tahoma" w:hAnsi="Tahoma" w:cs="Tahoma"/>
          <w:b/>
          <w:sz w:val="24"/>
          <w:szCs w:val="24"/>
          <w:u w:val="single"/>
        </w:rPr>
        <w:t xml:space="preserve">Ειδικής Διαδικασίας 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  <w:r w:rsidR="00DA1C6B" w:rsidRPr="00DA1C6B">
        <w:rPr>
          <w:rFonts w:ascii="Tahoma" w:hAnsi="Tahoma" w:cs="Tahoma"/>
          <w:b/>
          <w:sz w:val="24"/>
          <w:szCs w:val="24"/>
        </w:rPr>
        <w:t xml:space="preserve">1361/2018, 1116/2019, </w:t>
      </w:r>
      <w:r w:rsidR="00DA1C6B">
        <w:rPr>
          <w:rFonts w:ascii="Tahoma" w:hAnsi="Tahoma" w:cs="Tahoma"/>
          <w:b/>
          <w:sz w:val="24"/>
          <w:szCs w:val="24"/>
        </w:rPr>
        <w:t xml:space="preserve">10/2020 &amp; </w:t>
      </w:r>
      <w:r w:rsidR="00DA1C6B" w:rsidRPr="00DA1C6B">
        <w:rPr>
          <w:rFonts w:ascii="Tahoma" w:hAnsi="Tahoma" w:cs="Tahoma"/>
          <w:b/>
          <w:sz w:val="24"/>
          <w:szCs w:val="24"/>
        </w:rPr>
        <w:t>335/2020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DA1C6B">
        <w:rPr>
          <w:rFonts w:ascii="Tahoma" w:hAnsi="Tahoma" w:cs="Tahoma"/>
          <w:b/>
          <w:sz w:val="24"/>
          <w:szCs w:val="24"/>
        </w:rPr>
        <w:t>10</w:t>
      </w:r>
      <w:r w:rsidRPr="00C92AA1">
        <w:rPr>
          <w:rFonts w:ascii="Tahoma" w:hAnsi="Tahoma" w:cs="Tahoma"/>
          <w:b/>
          <w:sz w:val="24"/>
          <w:szCs w:val="24"/>
          <w:vertAlign w:val="superscript"/>
        </w:rPr>
        <w:t>η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A55634">
        <w:rPr>
          <w:rFonts w:ascii="Tahoma" w:hAnsi="Tahoma" w:cs="Tahoma"/>
          <w:b/>
          <w:sz w:val="24"/>
          <w:szCs w:val="24"/>
        </w:rPr>
        <w:t xml:space="preserve">Μαρτίου </w:t>
      </w:r>
      <w:r w:rsidR="009370A1">
        <w:rPr>
          <w:rFonts w:ascii="Tahoma" w:hAnsi="Tahoma" w:cs="Tahoma"/>
          <w:b/>
          <w:sz w:val="24"/>
          <w:szCs w:val="24"/>
        </w:rPr>
        <w:t>2021</w:t>
      </w:r>
      <w:r w:rsidR="003B4C09" w:rsidRPr="002B577D">
        <w:rPr>
          <w:rFonts w:ascii="Tahoma" w:hAnsi="Tahoma" w:cs="Tahoma"/>
          <w:sz w:val="24"/>
          <w:szCs w:val="24"/>
        </w:rPr>
        <w:t xml:space="preserve"> 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0964AF">
        <w:rPr>
          <w:rFonts w:ascii="Tahoma" w:hAnsi="Tahoma" w:cs="Tahoma"/>
          <w:sz w:val="24"/>
          <w:szCs w:val="24"/>
        </w:rPr>
        <w:t>21 Ιανουαρίου 2021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Πέτρος </w:t>
      </w:r>
      <w:proofErr w:type="spellStart"/>
      <w:r w:rsidRPr="002B577D">
        <w:rPr>
          <w:rFonts w:ascii="Tahoma" w:hAnsi="Tahoma" w:cs="Tahoma"/>
          <w:sz w:val="24"/>
          <w:szCs w:val="24"/>
        </w:rPr>
        <w:t>Αλικάκος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964AF"/>
    <w:rsid w:val="000F2985"/>
    <w:rsid w:val="002A5783"/>
    <w:rsid w:val="002B577D"/>
    <w:rsid w:val="003B4C09"/>
    <w:rsid w:val="004019DA"/>
    <w:rsid w:val="0047733E"/>
    <w:rsid w:val="004837BE"/>
    <w:rsid w:val="00490A93"/>
    <w:rsid w:val="004D7CB4"/>
    <w:rsid w:val="00550077"/>
    <w:rsid w:val="0057360A"/>
    <w:rsid w:val="005C4827"/>
    <w:rsid w:val="005D06F9"/>
    <w:rsid w:val="00612AC5"/>
    <w:rsid w:val="006251B3"/>
    <w:rsid w:val="00677E39"/>
    <w:rsid w:val="00706E05"/>
    <w:rsid w:val="007E674C"/>
    <w:rsid w:val="008451E3"/>
    <w:rsid w:val="00872F59"/>
    <w:rsid w:val="008900B5"/>
    <w:rsid w:val="008952FE"/>
    <w:rsid w:val="008C626F"/>
    <w:rsid w:val="008D63E8"/>
    <w:rsid w:val="009370A1"/>
    <w:rsid w:val="0095658C"/>
    <w:rsid w:val="009F1810"/>
    <w:rsid w:val="00A46FF8"/>
    <w:rsid w:val="00A545C3"/>
    <w:rsid w:val="00A55634"/>
    <w:rsid w:val="00BB104C"/>
    <w:rsid w:val="00C92AA1"/>
    <w:rsid w:val="00CB1FC6"/>
    <w:rsid w:val="00CB2EB4"/>
    <w:rsid w:val="00D91F0E"/>
    <w:rsid w:val="00DA1C6B"/>
    <w:rsid w:val="00DB3DC1"/>
    <w:rsid w:val="00DF6E21"/>
    <w:rsid w:val="00E9502C"/>
    <w:rsid w:val="00EA4C1A"/>
    <w:rsid w:val="00F246D7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cp:lastPrinted>2021-01-21T11:37:00Z</cp:lastPrinted>
  <dcterms:created xsi:type="dcterms:W3CDTF">2021-01-21T11:35:00Z</dcterms:created>
  <dcterms:modified xsi:type="dcterms:W3CDTF">2021-01-21T11:38:00Z</dcterms:modified>
</cp:coreProperties>
</file>