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E273C" w14:textId="77777777" w:rsidR="0068776B" w:rsidRDefault="00FD50D1">
      <w:pPr>
        <w:rPr>
          <w:sz w:val="28"/>
          <w:szCs w:val="28"/>
        </w:rPr>
      </w:pPr>
      <w:r>
        <w:object w:dxaOrig="1549" w:dyaOrig="1536" w14:anchorId="2574D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0.5pt" o:ole="" filled="t">
            <v:fill color2="black"/>
            <v:imagedata r:id="rId5" o:title=""/>
          </v:shape>
          <o:OLEObject Type="Embed" ProgID="Word.Picture.8" ShapeID="_x0000_i1025" DrawAspect="Content" ObjectID="_1674148469" r:id="rId6"/>
        </w:objec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ΕΛΛΗΝΙΚΗ ΔΗΜΟΚΡΑΤΙΑ                      </w:t>
      </w:r>
    </w:p>
    <w:p w14:paraId="2EC4172B" w14:textId="77777777" w:rsidR="0068776B" w:rsidRDefault="00FD50D1">
      <w:pPr>
        <w:rPr>
          <w:bCs/>
          <w:sz w:val="28"/>
          <w:szCs w:val="28"/>
        </w:rPr>
      </w:pPr>
      <w:r>
        <w:rPr>
          <w:sz w:val="28"/>
          <w:szCs w:val="28"/>
        </w:rPr>
        <w:t>Ε</w:t>
      </w:r>
      <w:r>
        <w:rPr>
          <w:bCs/>
          <w:sz w:val="28"/>
          <w:szCs w:val="28"/>
        </w:rPr>
        <w:t>ΙΡΗΝΟΔΙΚΕΙΟ ΙΩΑΝΝΙΝΩΝ</w:t>
      </w:r>
    </w:p>
    <w:p w14:paraId="33B99587" w14:textId="77777777" w:rsidR="0068776B" w:rsidRDefault="0068776B">
      <w:pPr>
        <w:rPr>
          <w:bCs/>
          <w:sz w:val="28"/>
          <w:szCs w:val="28"/>
        </w:rPr>
      </w:pPr>
    </w:p>
    <w:p w14:paraId="71AA2BC4" w14:textId="77777777" w:rsidR="0068776B" w:rsidRDefault="0068776B">
      <w:pPr>
        <w:rPr>
          <w:bCs/>
          <w:sz w:val="28"/>
          <w:szCs w:val="28"/>
        </w:rPr>
      </w:pPr>
    </w:p>
    <w:p w14:paraId="285DE23C" w14:textId="77777777" w:rsidR="0068776B" w:rsidRPr="00176ABD" w:rsidRDefault="00FD50D1">
      <w:pPr>
        <w:rPr>
          <w:bCs/>
          <w:sz w:val="28"/>
          <w:szCs w:val="28"/>
        </w:rPr>
      </w:pPr>
      <w:proofErr w:type="spellStart"/>
      <w:r w:rsidRPr="00176ABD">
        <w:rPr>
          <w:bCs/>
          <w:sz w:val="28"/>
          <w:szCs w:val="28"/>
        </w:rPr>
        <w:t>Αριθμ</w:t>
      </w:r>
      <w:proofErr w:type="spellEnd"/>
      <w:r w:rsidRPr="00176ABD">
        <w:rPr>
          <w:bCs/>
          <w:sz w:val="28"/>
          <w:szCs w:val="28"/>
        </w:rPr>
        <w:t>. 19 /2021 πράξης της</w:t>
      </w:r>
      <w:r w:rsidRPr="00176ABD">
        <w:rPr>
          <w:sz w:val="28"/>
          <w:szCs w:val="28"/>
        </w:rPr>
        <w:t xml:space="preserve"> Διευθύνουσας το Ειρηνοδικείο Ιωαννίνων</w:t>
      </w:r>
    </w:p>
    <w:p w14:paraId="34BCDE28" w14:textId="77777777" w:rsidR="0068776B" w:rsidRPr="00176ABD" w:rsidRDefault="00FD50D1">
      <w:pPr>
        <w:rPr>
          <w:sz w:val="28"/>
          <w:szCs w:val="28"/>
        </w:rPr>
      </w:pPr>
      <w:r w:rsidRPr="00176ABD">
        <w:rPr>
          <w:bCs/>
          <w:sz w:val="28"/>
          <w:szCs w:val="28"/>
        </w:rPr>
        <w:t xml:space="preserve"> </w:t>
      </w:r>
    </w:p>
    <w:p w14:paraId="4CA36D83" w14:textId="77777777" w:rsidR="0068776B" w:rsidRPr="00176ABD" w:rsidRDefault="00FD50D1">
      <w:pPr>
        <w:jc w:val="center"/>
        <w:rPr>
          <w:sz w:val="28"/>
          <w:szCs w:val="28"/>
        </w:rPr>
      </w:pPr>
      <w:r w:rsidRPr="00176ABD">
        <w:rPr>
          <w:sz w:val="28"/>
          <w:szCs w:val="28"/>
        </w:rPr>
        <w:t>Η Διευθύνουσα το Ειρηνοδικείο Ιωαννίνων</w:t>
      </w:r>
    </w:p>
    <w:p w14:paraId="34AD1148" w14:textId="77777777" w:rsidR="0068776B" w:rsidRPr="00176ABD" w:rsidRDefault="0068776B">
      <w:pPr>
        <w:jc w:val="center"/>
        <w:rPr>
          <w:sz w:val="28"/>
          <w:szCs w:val="28"/>
        </w:rPr>
      </w:pPr>
    </w:p>
    <w:p w14:paraId="6E7CD710" w14:textId="77777777" w:rsidR="0068776B" w:rsidRPr="00176ABD" w:rsidRDefault="00FD50D1">
      <w:pPr>
        <w:jc w:val="both"/>
      </w:pPr>
      <w:r w:rsidRPr="00176ABD">
        <w:rPr>
          <w:sz w:val="28"/>
          <w:szCs w:val="28"/>
        </w:rPr>
        <w:t>Αφού έλαβε υπόψη το άρθρο 1  ΑΑ/4 της Δια/</w:t>
      </w:r>
      <w:proofErr w:type="spellStart"/>
      <w:r w:rsidRPr="00176ABD">
        <w:rPr>
          <w:sz w:val="28"/>
          <w:szCs w:val="28"/>
        </w:rPr>
        <w:t>Γ.Π.οικ</w:t>
      </w:r>
      <w:proofErr w:type="spellEnd"/>
      <w:r w:rsidRPr="00176ABD">
        <w:rPr>
          <w:sz w:val="28"/>
          <w:szCs w:val="28"/>
        </w:rPr>
        <w:t xml:space="preserve">. 6877 (ΦΕΚ τ. Β 341/ 29-1-2021) ΚΥΑ των Υπουργών ΟΙΚΟΝΟΜΙΚΩΝ – ΑΝΑΠΤΥΞΗΣ ΚΑΙ ΕΠΕΝΔΥΣΕΩΝ - ΠΡΟΣΤΑΣΙΑΣ ΤΟΥ ΠΟΛΙΤΗ -ΕΘΝΙΚΗΣ ΑΜΥΝΑΣ – ΠΑΙΔΕΙΑΣ ΚΑΙ ΘΡΗΣΚΕΥΜΑΤΩΝ – ΕΡΓΑΣΙΑΣ ΚΑΙ ΚΟΙΝΩΝΙΚΩΝ ΥΠΟΘΕΣΕΩΝ -ΥΓΕΙΑΣ - ΠΕΡΙΒΑΛΛΟΝΤΟΣ ΚΑΙ ΕΝΕΡΓΕΙΑΣ -ΠΟΛΙΤΙΣΜΟΥ ΚΑΙ ΑΘΛΗΤΙΣΜΟΥ -ΔΙΚΑΙΟΣΥΝΗΣ - ΕΣΩΤΕΡΙΚΩΝ -ΜΕΤΑΝΑΣΤΕΥΣΗΣ ΚΑΙ ΑΣΥΛΟΥ -ΥΠΟΔΟΜΩΝ ΚΑΙ ΜΕΤΑΦΟΡΩΝ -ΝΑΥΤΙΛΙΑΣ ΚΑΙ ΝΗΣΙΩΤΙΚΗΣ ΠΟΛΙΤΙΚΗΣ-ΑΓΡΟΙΚΗΣ ΑΝΑΠΤΥΞΗΣ ΚΑΙ ΤΡΟΦΙΜΩΝ , με τίτλο  «Έκτακτα μέτρα προστασίας της δημόσιας υγείας από τον κίνδυνο περαιτέρω διασποράς του </w:t>
      </w:r>
      <w:proofErr w:type="spellStart"/>
      <w:r w:rsidRPr="00176ABD">
        <w:rPr>
          <w:sz w:val="28"/>
          <w:szCs w:val="28"/>
        </w:rPr>
        <w:t>κορωνοϊού</w:t>
      </w:r>
      <w:proofErr w:type="spellEnd"/>
      <w:r w:rsidRPr="00176ABD">
        <w:rPr>
          <w:sz w:val="28"/>
          <w:szCs w:val="28"/>
        </w:rPr>
        <w:t xml:space="preserve"> COVID-19 στο σύνολο της Επικράτειας για το διάστημα από το Σάββατο 30 Ιανουαρίου 2021 και ώρα 6:00 έως και τη Δευτέρα 8  Φεβρουαρίου 2021 και ώρα 6:00» ,  </w:t>
      </w:r>
      <w:r w:rsidRPr="00176ABD">
        <w:rPr>
          <w:rStyle w:val="a4"/>
          <w:b w:val="0"/>
          <w:bCs w:val="0"/>
          <w:sz w:val="28"/>
          <w:szCs w:val="28"/>
        </w:rPr>
        <w:t>ορίζουμε ότι η λειτουργία του Ειρηνοδικείου Ιωαννίνων, για το διάστημα αυτό,  θα γίνεται σύμφωνα με την 10/18-1-2021 πράξη μας. Επιπρόσθετα από την 1-2-2021  αρχίζει η διαδικασία αποποίησης κληρονομιάς, μετά από τηλεφωνική επικοινωνία των ενδιαφερόμενων στον αριθμό 2651088759.</w:t>
      </w:r>
    </w:p>
    <w:p w14:paraId="46536DD5" w14:textId="77777777" w:rsidR="0068776B" w:rsidRPr="00176ABD" w:rsidRDefault="0068776B">
      <w:pPr>
        <w:ind w:left="360"/>
        <w:jc w:val="both"/>
      </w:pPr>
    </w:p>
    <w:p w14:paraId="09A96950" w14:textId="77777777" w:rsidR="0068776B" w:rsidRPr="00176ABD" w:rsidRDefault="0068776B">
      <w:pPr>
        <w:jc w:val="both"/>
      </w:pPr>
    </w:p>
    <w:p w14:paraId="4339C8E0" w14:textId="77777777" w:rsidR="0068776B" w:rsidRDefault="00FD50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ADC16AA" w14:textId="7B489AAD" w:rsidR="0068776B" w:rsidRDefault="00FD50D1" w:rsidP="00176ABD">
      <w:pPr>
        <w:jc w:val="center"/>
        <w:rPr>
          <w:sz w:val="28"/>
          <w:szCs w:val="28"/>
        </w:rPr>
      </w:pPr>
      <w:r>
        <w:rPr>
          <w:sz w:val="28"/>
          <w:szCs w:val="28"/>
        </w:rPr>
        <w:t>Ιωάννινα</w:t>
      </w:r>
      <w:r w:rsidR="00176ABD">
        <w:rPr>
          <w:sz w:val="28"/>
          <w:szCs w:val="28"/>
        </w:rPr>
        <w:t>,</w:t>
      </w:r>
      <w:r>
        <w:rPr>
          <w:sz w:val="28"/>
          <w:szCs w:val="28"/>
        </w:rPr>
        <w:t xml:space="preserve"> 1</w:t>
      </w:r>
      <w:r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Φεβρουαρίου 2021</w:t>
      </w:r>
    </w:p>
    <w:p w14:paraId="085E30B5" w14:textId="77777777" w:rsidR="0068776B" w:rsidRDefault="0068776B" w:rsidP="00176ABD">
      <w:pPr>
        <w:jc w:val="center"/>
        <w:rPr>
          <w:sz w:val="28"/>
          <w:szCs w:val="28"/>
        </w:rPr>
      </w:pPr>
    </w:p>
    <w:p w14:paraId="207F4508" w14:textId="6E733207" w:rsidR="0068776B" w:rsidRDefault="00FD50D1" w:rsidP="00176ABD">
      <w:pPr>
        <w:jc w:val="center"/>
        <w:rPr>
          <w:sz w:val="28"/>
          <w:szCs w:val="28"/>
        </w:rPr>
      </w:pPr>
      <w:r>
        <w:rPr>
          <w:sz w:val="28"/>
          <w:szCs w:val="28"/>
        </w:rPr>
        <w:t>Η  Διευθύνουσα το Ειρηνοδικείο Ιωαννίνων</w:t>
      </w:r>
    </w:p>
    <w:p w14:paraId="4D87FD00" w14:textId="77777777" w:rsidR="0068776B" w:rsidRDefault="0068776B" w:rsidP="00176ABD">
      <w:pPr>
        <w:jc w:val="center"/>
        <w:rPr>
          <w:sz w:val="28"/>
          <w:szCs w:val="28"/>
        </w:rPr>
      </w:pPr>
    </w:p>
    <w:p w14:paraId="7501D292" w14:textId="54532596" w:rsidR="0068776B" w:rsidRDefault="00FD50D1" w:rsidP="00176ABD">
      <w:pPr>
        <w:jc w:val="center"/>
        <w:rPr>
          <w:sz w:val="28"/>
          <w:szCs w:val="28"/>
        </w:rPr>
      </w:pPr>
      <w:r>
        <w:rPr>
          <w:sz w:val="28"/>
          <w:szCs w:val="28"/>
        </w:rPr>
        <w:t>Θεοδώρα Τερζοπούλου</w:t>
      </w:r>
    </w:p>
    <w:p w14:paraId="61F8289E" w14:textId="2B62D28A" w:rsidR="0068776B" w:rsidRDefault="0068776B">
      <w:pPr>
        <w:jc w:val="both"/>
        <w:rPr>
          <w:color w:val="272727"/>
          <w:sz w:val="28"/>
          <w:szCs w:val="28"/>
        </w:rPr>
      </w:pPr>
    </w:p>
    <w:p w14:paraId="083B1FBA" w14:textId="77777777" w:rsidR="0068776B" w:rsidRDefault="0068776B">
      <w:pPr>
        <w:pStyle w:val="3"/>
        <w:spacing w:before="0" w:after="0" w:line="420" w:lineRule="atLeast"/>
        <w:ind w:left="426" w:firstLine="0"/>
        <w:jc w:val="both"/>
        <w:textAlignment w:val="baseline"/>
        <w:rPr>
          <w:b w:val="0"/>
          <w:color w:val="272727"/>
          <w:sz w:val="28"/>
          <w:szCs w:val="28"/>
        </w:rPr>
      </w:pPr>
    </w:p>
    <w:p w14:paraId="5F3CCC61" w14:textId="77777777" w:rsidR="0068776B" w:rsidRDefault="0068776B">
      <w:pPr>
        <w:pStyle w:val="3"/>
        <w:spacing w:before="0" w:after="0" w:line="420" w:lineRule="atLeast"/>
        <w:jc w:val="both"/>
        <w:textAlignment w:val="baseline"/>
        <w:rPr>
          <w:b w:val="0"/>
          <w:sz w:val="28"/>
          <w:szCs w:val="28"/>
        </w:rPr>
      </w:pPr>
    </w:p>
    <w:p w14:paraId="3A798CB7" w14:textId="77777777" w:rsidR="0068776B" w:rsidRDefault="00FD50D1">
      <w:pPr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181C66" w14:textId="77777777" w:rsidR="0068776B" w:rsidRDefault="00FD50D1">
      <w:pPr>
        <w:pStyle w:val="Web"/>
        <w:spacing w:before="0" w:after="0"/>
        <w:jc w:val="center"/>
        <w:rPr>
          <w:sz w:val="28"/>
          <w:szCs w:val="28"/>
        </w:rPr>
      </w:pPr>
      <w:r>
        <w:rPr>
          <w:color w:val="FFFFFF"/>
          <w:sz w:val="28"/>
          <w:szCs w:val="28"/>
        </w:rPr>
        <w:t>2020</w:t>
      </w:r>
    </w:p>
    <w:p w14:paraId="0C065FAE" w14:textId="77777777" w:rsidR="0068776B" w:rsidRDefault="00FD50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B915BE4" w14:textId="77777777" w:rsidR="0068776B" w:rsidRDefault="00FD50D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14:paraId="427F372F" w14:textId="77777777" w:rsidR="00FD50D1" w:rsidRDefault="00FD50D1">
      <w:pPr>
        <w:jc w:val="both"/>
      </w:pPr>
      <w:r>
        <w:rPr>
          <w:b/>
          <w:sz w:val="28"/>
          <w:szCs w:val="28"/>
        </w:rPr>
        <w:lastRenderedPageBreak/>
        <w:t xml:space="preserve">                                             </w:t>
      </w:r>
    </w:p>
    <w:sectPr w:rsidR="00FD50D1">
      <w:pgSz w:w="11906" w:h="16838"/>
      <w:pgMar w:top="1440" w:right="1800" w:bottom="1440" w:left="180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BD"/>
    <w:rsid w:val="00176ABD"/>
    <w:rsid w:val="0068776B"/>
    <w:rsid w:val="00D36591"/>
    <w:rsid w:val="00FD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8A1FF2"/>
  <w15:chartTrackingRefBased/>
  <w15:docId w15:val="{E1C537A8-6D4D-4A92-8FD2-B84841D5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color w:val="2727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Courier New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1">
    <w:name w:val="Προεπιλεγμένη γραμματοσειρά1"/>
  </w:style>
  <w:style w:type="character" w:styleId="-">
    <w:name w:val="Hyperlink"/>
    <w:rPr>
      <w:color w:val="0000FF"/>
      <w:u w:val="single"/>
    </w:rPr>
  </w:style>
  <w:style w:type="character" w:customStyle="1" w:styleId="-HTMLChar">
    <w:name w:val="Προ-διαμορφωμένο HTML Char"/>
    <w:rPr>
      <w:rFonts w:ascii="Courier New" w:hAnsi="Courier New" w:cs="Courier New"/>
    </w:rPr>
  </w:style>
  <w:style w:type="character" w:customStyle="1" w:styleId="3Char">
    <w:name w:val="Επικεφαλίδα 3 Char"/>
    <w:rPr>
      <w:b/>
      <w:bCs/>
      <w:sz w:val="27"/>
      <w:szCs w:val="27"/>
    </w:rPr>
  </w:style>
  <w:style w:type="character" w:styleId="a4">
    <w:name w:val="Strong"/>
    <w:qFormat/>
    <w:rPr>
      <w:b/>
      <w:bCs/>
    </w:rPr>
  </w:style>
  <w:style w:type="character" w:customStyle="1" w:styleId="2Char">
    <w:name w:val="Επικεφαλίδα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Char">
    <w:name w:val="Επικεφαλίδα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treet-address">
    <w:name w:val="street-address"/>
  </w:style>
  <w:style w:type="character" w:customStyle="1" w:styleId="locality">
    <w:name w:val="locality"/>
  </w:style>
  <w:style w:type="character" w:customStyle="1" w:styleId="sr-only">
    <w:name w:val="sr-only"/>
  </w:style>
  <w:style w:type="paragraph" w:customStyle="1" w:styleId="a5">
    <w:name w:val="Επικεφαλίδα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Mangal"/>
    </w:rPr>
  </w:style>
  <w:style w:type="paragraph" w:styleId="-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Web">
    <w:name w:val="Normal (Web)"/>
    <w:basedOn w:val="a"/>
    <w:pPr>
      <w:spacing w:before="280" w:after="280"/>
    </w:pPr>
  </w:style>
  <w:style w:type="paragraph" w:customStyle="1" w:styleId="text-danger">
    <w:name w:val="text-danger"/>
    <w:basedOn w:val="a"/>
    <w:pPr>
      <w:spacing w:before="280" w:after="280"/>
    </w:pPr>
  </w:style>
  <w:style w:type="paragraph" w:customStyle="1" w:styleId="fn">
    <w:name w:val="fn"/>
    <w:basedOn w:val="a"/>
    <w:pPr>
      <w:spacing w:before="280" w:after="280"/>
    </w:pPr>
  </w:style>
  <w:style w:type="paragraph" w:styleId="a8">
    <w:name w:val="List Paragraph"/>
    <w:basedOn w:val="a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τη Δ</dc:title>
  <dc:subject/>
  <dc:creator>USER</dc:creator>
  <cp:keywords/>
  <cp:lastModifiedBy>Maria Naka</cp:lastModifiedBy>
  <cp:revision>2</cp:revision>
  <cp:lastPrinted>2021-02-01T07:30:00Z</cp:lastPrinted>
  <dcterms:created xsi:type="dcterms:W3CDTF">2021-02-06T18:28:00Z</dcterms:created>
  <dcterms:modified xsi:type="dcterms:W3CDTF">2021-02-06T18:28:00Z</dcterms:modified>
</cp:coreProperties>
</file>