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1" w:rsidRDefault="00AE7521" w:rsidP="00AE7521">
      <w:pPr>
        <w:pStyle w:val="1"/>
        <w:shd w:val="clear" w:color="auto" w:fill="auto"/>
        <w:tabs>
          <w:tab w:val="left" w:pos="3686"/>
        </w:tabs>
        <w:spacing w:after="275" w:line="283" w:lineRule="exact"/>
        <w:ind w:left="160" w:right="4960"/>
        <w:rPr>
          <w:rFonts w:ascii="Tahoma" w:hAnsi="Tahoma" w:cs="Tahom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3526"/>
      </w:tblGrid>
      <w:tr w:rsidR="005E010A" w:rsidTr="005E010A">
        <w:tc>
          <w:tcPr>
            <w:tcW w:w="4996" w:type="dxa"/>
          </w:tcPr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ΕΛΛΗΝΙΚΗ ΔΗΜΟΚΡΑΤΙΑ</w:t>
            </w:r>
            <w:r w:rsidRPr="00724396">
              <w:rPr>
                <w:rFonts w:ascii="Tahoma" w:hAnsi="Tahoma" w:cs="Tahoma"/>
              </w:rPr>
              <w:br/>
            </w:r>
            <w:r>
              <w:rPr>
                <w:rStyle w:val="0"/>
                <w:rFonts w:ascii="Tahoma" w:hAnsi="Tahoma" w:cs="Tahoma"/>
              </w:rPr>
              <w:t xml:space="preserve">ΠΡΩΤΟΔΙΚΕΙΟ </w:t>
            </w:r>
            <w:r w:rsidRPr="00724396">
              <w:rPr>
                <w:rStyle w:val="0"/>
                <w:rFonts w:ascii="Tahoma" w:hAnsi="Tahoma" w:cs="Tahoma"/>
              </w:rPr>
              <w:t>ΙΩΑΝΝΙΝΩΝ</w:t>
            </w:r>
            <w:r w:rsidRPr="00724396">
              <w:rPr>
                <w:rFonts w:ascii="Tahoma" w:hAnsi="Tahoma" w:cs="Tahoma"/>
              </w:rPr>
              <w:t xml:space="preserve"> </w:t>
            </w:r>
          </w:p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Π. </w:t>
            </w:r>
            <w:proofErr w:type="spellStart"/>
            <w:r>
              <w:rPr>
                <w:rFonts w:ascii="Tahoma" w:hAnsi="Tahoma" w:cs="Tahoma"/>
              </w:rPr>
              <w:t>Κώτση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823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5" w:history="1">
              <w:r w:rsidRPr="00E158D4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politiko</w:t>
              </w:r>
              <w:r w:rsidRPr="00E158D4">
                <w:rPr>
                  <w:rStyle w:val="-"/>
                  <w:rFonts w:ascii="Tahoma" w:hAnsi="Tahoma" w:cs="Tahoma"/>
                </w:rPr>
                <w:t>@3243.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syzefxis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gov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gr</w:t>
              </w:r>
            </w:hyperlink>
          </w:p>
          <w:p w:rsidR="005E010A" w:rsidRDefault="005E010A" w:rsidP="000F7C50"/>
        </w:tc>
        <w:tc>
          <w:tcPr>
            <w:tcW w:w="3526" w:type="dxa"/>
          </w:tcPr>
          <w:p w:rsidR="005E010A" w:rsidRPr="005E010A" w:rsidRDefault="005E010A" w:rsidP="000F7C50">
            <w:pPr>
              <w:rPr>
                <w:rFonts w:ascii="Tahoma" w:hAnsi="Tahoma" w:cs="Tahoma"/>
                <w:sz w:val="24"/>
                <w:szCs w:val="24"/>
              </w:rPr>
            </w:pPr>
            <w:r w:rsidRPr="005E010A">
              <w:rPr>
                <w:rFonts w:ascii="Tahoma" w:hAnsi="Tahoma" w:cs="Tahoma"/>
                <w:sz w:val="24"/>
                <w:szCs w:val="24"/>
              </w:rPr>
              <w:t>Ιωάννινα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E61318">
              <w:rPr>
                <w:rFonts w:ascii="Tahoma" w:hAnsi="Tahoma" w:cs="Tahoma"/>
                <w:sz w:val="24"/>
                <w:szCs w:val="24"/>
              </w:rPr>
              <w:t>2</w:t>
            </w:r>
            <w:r w:rsidR="00780025">
              <w:rPr>
                <w:rFonts w:ascii="Tahoma" w:hAnsi="Tahoma" w:cs="Tahoma"/>
                <w:sz w:val="24"/>
                <w:szCs w:val="24"/>
              </w:rPr>
              <w:t>1</w:t>
            </w:r>
            <w:r w:rsidR="00750ACE">
              <w:rPr>
                <w:rFonts w:ascii="Tahoma" w:hAnsi="Tahoma" w:cs="Tahoma"/>
                <w:sz w:val="24"/>
                <w:szCs w:val="24"/>
              </w:rPr>
              <w:t>-05-2021</w:t>
            </w:r>
          </w:p>
          <w:p w:rsidR="005E010A" w:rsidRDefault="005E010A" w:rsidP="00DC74FD">
            <w:r w:rsidRPr="005E010A">
              <w:rPr>
                <w:rFonts w:ascii="Tahoma" w:hAnsi="Tahoma" w:cs="Tahoma"/>
                <w:sz w:val="24"/>
                <w:szCs w:val="24"/>
              </w:rPr>
              <w:t xml:space="preserve">Αρ. Πράξης </w:t>
            </w:r>
            <w:r w:rsidR="00DC74FD">
              <w:rPr>
                <w:rFonts w:ascii="Tahoma" w:hAnsi="Tahoma" w:cs="Tahoma"/>
                <w:sz w:val="24"/>
                <w:szCs w:val="24"/>
              </w:rPr>
              <w:t>313</w:t>
            </w:r>
          </w:p>
        </w:tc>
      </w:tr>
    </w:tbl>
    <w:p w:rsidR="00AE7521" w:rsidRPr="002B577D" w:rsidRDefault="00AE7521" w:rsidP="00AE7521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B51BB8" w:rsidRDefault="00AE7521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</w:t>
      </w:r>
      <w:r w:rsidR="005E010A" w:rsidRPr="00AE7521">
        <w:rPr>
          <w:rFonts w:ascii="Tahoma" w:hAnsi="Tahoma" w:cs="Tahoma"/>
          <w:sz w:val="24"/>
          <w:szCs w:val="24"/>
        </w:rPr>
        <w:t xml:space="preserve">Έχοντας υπόψη το άρθρο 83 παρ. 2 και 3 του Ν. 4790/2021 (ΦΕΚ 48/Α/31-3-2021) σε συνδυασμό με το άρθρο 568 παρ. 2 του </w:t>
      </w:r>
      <w:proofErr w:type="spellStart"/>
      <w:r w:rsidR="005E010A" w:rsidRPr="00AE7521">
        <w:rPr>
          <w:rFonts w:ascii="Tahoma" w:hAnsi="Tahoma" w:cs="Tahoma"/>
          <w:sz w:val="24"/>
          <w:szCs w:val="24"/>
        </w:rPr>
        <w:t>ΚΠολΔικ</w:t>
      </w:r>
      <w:proofErr w:type="spellEnd"/>
      <w:r w:rsidR="005E010A" w:rsidRPr="00AE7521">
        <w:rPr>
          <w:rFonts w:ascii="Tahoma" w:hAnsi="Tahoma" w:cs="Tahoma"/>
          <w:sz w:val="24"/>
          <w:szCs w:val="24"/>
        </w:rPr>
        <w:t xml:space="preserve"> ορίζει αυτεπαγγέλτως δικάσιμο για την εκδίκαση των προκειμένων υποθέσεων</w:t>
      </w:r>
      <w:r w:rsidR="00982B04">
        <w:rPr>
          <w:rFonts w:ascii="Tahoma" w:hAnsi="Tahoma" w:cs="Tahoma"/>
          <w:sz w:val="24"/>
          <w:szCs w:val="24"/>
        </w:rPr>
        <w:t xml:space="preserve"> </w:t>
      </w:r>
      <w:r w:rsidR="001335E5">
        <w:rPr>
          <w:rFonts w:ascii="Tahoma" w:hAnsi="Tahoma" w:cs="Tahoma"/>
          <w:b/>
          <w:sz w:val="24"/>
          <w:szCs w:val="24"/>
        </w:rPr>
        <w:t>ΕΙΔΙΚΗΣ</w:t>
      </w:r>
      <w:r w:rsidR="00982B04">
        <w:rPr>
          <w:rFonts w:ascii="Tahoma" w:hAnsi="Tahoma" w:cs="Tahoma"/>
          <w:b/>
          <w:sz w:val="24"/>
          <w:szCs w:val="24"/>
        </w:rPr>
        <w:t xml:space="preserve"> ΔΙΑΔΙ</w:t>
      </w:r>
      <w:r w:rsidR="00B51BB8">
        <w:rPr>
          <w:rFonts w:ascii="Tahoma" w:hAnsi="Tahoma" w:cs="Tahoma"/>
          <w:b/>
          <w:sz w:val="24"/>
          <w:szCs w:val="24"/>
        </w:rPr>
        <w:t>Κ</w:t>
      </w:r>
      <w:r w:rsidR="00982B04">
        <w:rPr>
          <w:rFonts w:ascii="Tahoma" w:hAnsi="Tahoma" w:cs="Tahoma"/>
          <w:b/>
          <w:sz w:val="24"/>
          <w:szCs w:val="24"/>
        </w:rPr>
        <w:t>ΑΣΙΑΣ</w:t>
      </w:r>
      <w:r w:rsidR="005E010A" w:rsidRPr="00AE7521">
        <w:rPr>
          <w:rFonts w:ascii="Tahoma" w:hAnsi="Tahoma" w:cs="Tahoma"/>
          <w:sz w:val="24"/>
          <w:szCs w:val="24"/>
        </w:rPr>
        <w:t xml:space="preserve">: </w:t>
      </w:r>
    </w:p>
    <w:p w:rsidR="00EB1D6D" w:rsidRDefault="00552362" w:rsidP="00EB1D6D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1073/2017, 1308/2017, 12/2018, (481/2018, 594/2020), 716/2018, 723/2018, 754/2018, 960/2018, (255/2019, 963/2020), 294/2019, 362/2019, 461/2019, 462/2019, 463/2019, 465/2019, 742/2019, 822/2019, 870/2019, 874/2019, 894/2019, 898/2019, 949/2019, (1040/2019, 664/2020) , (1059/2019, 1060/2019), 1061/2019, 476/2020, 559/2020, 613/2020, 614/2020, 615/2020, 698/2020, 830/2020, 952/2020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στις </w:t>
      </w:r>
      <w:r w:rsidR="00552362">
        <w:rPr>
          <w:rFonts w:ascii="Tahoma" w:hAnsi="Tahoma" w:cs="Tahoma"/>
          <w:b/>
          <w:sz w:val="24"/>
          <w:szCs w:val="24"/>
        </w:rPr>
        <w:t>03</w:t>
      </w:r>
      <w:r w:rsidR="001335E5">
        <w:rPr>
          <w:rFonts w:ascii="Tahoma" w:hAnsi="Tahoma" w:cs="Tahoma"/>
          <w:b/>
          <w:sz w:val="24"/>
          <w:szCs w:val="24"/>
        </w:rPr>
        <w:t>-</w:t>
      </w:r>
      <w:r w:rsidR="00A04C0F">
        <w:rPr>
          <w:rFonts w:ascii="Tahoma" w:hAnsi="Tahoma" w:cs="Tahoma"/>
          <w:b/>
          <w:sz w:val="24"/>
          <w:szCs w:val="24"/>
        </w:rPr>
        <w:t>1</w:t>
      </w:r>
      <w:r w:rsidR="00552362">
        <w:rPr>
          <w:rFonts w:ascii="Tahoma" w:hAnsi="Tahoma" w:cs="Tahoma"/>
          <w:b/>
          <w:sz w:val="24"/>
          <w:szCs w:val="24"/>
        </w:rPr>
        <w:t>1</w:t>
      </w:r>
      <w:r w:rsidR="001335E5">
        <w:rPr>
          <w:rFonts w:ascii="Tahoma" w:hAnsi="Tahoma" w:cs="Tahoma"/>
          <w:b/>
          <w:sz w:val="24"/>
          <w:szCs w:val="24"/>
        </w:rPr>
        <w:t>-202</w:t>
      </w:r>
      <w:r w:rsidR="00780025">
        <w:rPr>
          <w:rFonts w:ascii="Tahoma" w:hAnsi="Tahoma" w:cs="Tahoma"/>
          <w:b/>
          <w:sz w:val="24"/>
          <w:szCs w:val="24"/>
        </w:rPr>
        <w:t>1</w:t>
      </w:r>
      <w:r w:rsidRPr="00AE7521">
        <w:rPr>
          <w:rFonts w:ascii="Tahoma" w:hAnsi="Tahoma" w:cs="Tahoma"/>
          <w:sz w:val="24"/>
          <w:szCs w:val="24"/>
        </w:rPr>
        <w:t xml:space="preserve"> ημέρα </w:t>
      </w:r>
      <w:r>
        <w:rPr>
          <w:rFonts w:ascii="Tahoma" w:hAnsi="Tahoma" w:cs="Tahoma"/>
          <w:sz w:val="24"/>
          <w:szCs w:val="24"/>
        </w:rPr>
        <w:t>Τετάρτη</w:t>
      </w:r>
      <w:r w:rsidRPr="00AE7521">
        <w:rPr>
          <w:rFonts w:ascii="Tahoma" w:hAnsi="Tahoma" w:cs="Tahoma"/>
          <w:sz w:val="24"/>
          <w:szCs w:val="24"/>
        </w:rPr>
        <w:t xml:space="preserve"> και ώρα 09.</w:t>
      </w:r>
      <w:r>
        <w:rPr>
          <w:rFonts w:ascii="Tahoma" w:hAnsi="Tahoma" w:cs="Tahoma"/>
          <w:sz w:val="24"/>
          <w:szCs w:val="24"/>
        </w:rPr>
        <w:t>0</w:t>
      </w:r>
      <w:r w:rsidRPr="00AE7521">
        <w:rPr>
          <w:rFonts w:ascii="Tahoma" w:hAnsi="Tahoma" w:cs="Tahoma"/>
          <w:sz w:val="24"/>
          <w:szCs w:val="24"/>
        </w:rPr>
        <w:t xml:space="preserve">0’.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εγγραφή της υπόθεσης στο οικείο πινάκιο γίνεται από το γραμματέα και ισχύει ως κλήτευση όλων των διαδίκων. </w:t>
      </w:r>
    </w:p>
    <w:p w:rsidR="00EB1D6D" w:rsidRDefault="005E010A" w:rsidP="00EB1D6D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ημερομηνία της νέας δικασίμου γνωστοποιείται </w:t>
      </w:r>
      <w:r>
        <w:rPr>
          <w:rFonts w:ascii="Tahoma" w:hAnsi="Tahoma" w:cs="Tahoma"/>
          <w:sz w:val="24"/>
          <w:szCs w:val="24"/>
        </w:rPr>
        <w:t>στο Δικηγορικό Σύλλογο Ιωαννίνων</w:t>
      </w:r>
      <w:r w:rsidRPr="00AE7521">
        <w:rPr>
          <w:rFonts w:ascii="Tahoma" w:hAnsi="Tahoma" w:cs="Tahoma"/>
          <w:sz w:val="24"/>
          <w:szCs w:val="24"/>
        </w:rPr>
        <w:t xml:space="preserve"> και στην Υπηρεσία του Νομικού Συμβουλίου του Κράτους (στις υποθέσεις με διάδικο το Ελληνικό Δημόσιο) προς ενημέρωση των διαδίκων και πάντως όχι επί ποινή ακυρότητας. </w:t>
      </w:r>
    </w:p>
    <w:p w:rsidR="00AE7521" w:rsidRPr="002B577D" w:rsidRDefault="005E010A" w:rsidP="00EB1D6D">
      <w:pPr>
        <w:ind w:firstLine="72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</w:t>
      </w:r>
      <w:r w:rsidR="00AE7521" w:rsidRPr="002B577D">
        <w:rPr>
          <w:rFonts w:ascii="Tahoma" w:hAnsi="Tahoma" w:cs="Tahoma"/>
          <w:sz w:val="24"/>
          <w:szCs w:val="24"/>
        </w:rPr>
        <w:t xml:space="preserve"> Πρόεδρος Πρωτοδικών Ιωαννίνων</w:t>
      </w:r>
    </w:p>
    <w:p w:rsidR="00AE7521" w:rsidRPr="002B577D" w:rsidRDefault="00AE7521" w:rsidP="00AE7521">
      <w:pPr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sectPr w:rsidR="00AE7521" w:rsidRPr="002B577D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F2985"/>
    <w:rsid w:val="000F4C69"/>
    <w:rsid w:val="000F7C50"/>
    <w:rsid w:val="001335E5"/>
    <w:rsid w:val="00231895"/>
    <w:rsid w:val="002A5783"/>
    <w:rsid w:val="002B577D"/>
    <w:rsid w:val="002C5738"/>
    <w:rsid w:val="00387A92"/>
    <w:rsid w:val="003B4C09"/>
    <w:rsid w:val="003C54A1"/>
    <w:rsid w:val="003D0C2D"/>
    <w:rsid w:val="00440B4C"/>
    <w:rsid w:val="0047733E"/>
    <w:rsid w:val="004B2123"/>
    <w:rsid w:val="004F4A7F"/>
    <w:rsid w:val="00552362"/>
    <w:rsid w:val="005E010A"/>
    <w:rsid w:val="006060A1"/>
    <w:rsid w:val="00636E26"/>
    <w:rsid w:val="00677E39"/>
    <w:rsid w:val="007457C8"/>
    <w:rsid w:val="00750ACE"/>
    <w:rsid w:val="00780025"/>
    <w:rsid w:val="00780743"/>
    <w:rsid w:val="008451E3"/>
    <w:rsid w:val="00862109"/>
    <w:rsid w:val="00864540"/>
    <w:rsid w:val="008C626F"/>
    <w:rsid w:val="008D63E8"/>
    <w:rsid w:val="00982B04"/>
    <w:rsid w:val="009F1810"/>
    <w:rsid w:val="00A04C0F"/>
    <w:rsid w:val="00A545C3"/>
    <w:rsid w:val="00A66B09"/>
    <w:rsid w:val="00AE7521"/>
    <w:rsid w:val="00B51BB8"/>
    <w:rsid w:val="00BB104C"/>
    <w:rsid w:val="00C07904"/>
    <w:rsid w:val="00C307D5"/>
    <w:rsid w:val="00C91910"/>
    <w:rsid w:val="00C97257"/>
    <w:rsid w:val="00D65955"/>
    <w:rsid w:val="00DB3DC1"/>
    <w:rsid w:val="00DC74FD"/>
    <w:rsid w:val="00E22D4C"/>
    <w:rsid w:val="00E56D0C"/>
    <w:rsid w:val="00E61318"/>
    <w:rsid w:val="00E9502C"/>
    <w:rsid w:val="00E95913"/>
    <w:rsid w:val="00EB1D6D"/>
    <w:rsid w:val="00F2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.ioan.politiko@3243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7733-F61D-4FC6-93BA-50FE6A9B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3</cp:revision>
  <cp:lastPrinted>2021-05-25T06:26:00Z</cp:lastPrinted>
  <dcterms:created xsi:type="dcterms:W3CDTF">2021-05-25T09:44:00Z</dcterms:created>
  <dcterms:modified xsi:type="dcterms:W3CDTF">2021-05-25T09:54:00Z</dcterms:modified>
</cp:coreProperties>
</file>