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28" w:rsidRDefault="00A83228" w:rsidP="00A8322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A83228" w:rsidRDefault="00A83228" w:rsidP="00A8322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ΠΡΟΣΚΛΗΣΗ ΣΤΗΝ 75</w:t>
      </w:r>
      <w:r>
        <w:rPr>
          <w:rFonts w:cstheme="minorHAnsi"/>
          <w:b/>
          <w:bCs/>
          <w:sz w:val="24"/>
          <w:szCs w:val="24"/>
          <w:vertAlign w:val="superscript"/>
        </w:rPr>
        <w:t xml:space="preserve">η </w:t>
      </w:r>
      <w:r>
        <w:rPr>
          <w:rFonts w:cstheme="minorHAnsi"/>
          <w:b/>
          <w:bCs/>
          <w:sz w:val="24"/>
          <w:szCs w:val="24"/>
        </w:rPr>
        <w:t xml:space="preserve">ΣΥΝΕΔΡΙΑΣΗ ΤΗΣ 8ης.3.2020 ΤΟΥ Δ.Σ. </w:t>
      </w:r>
    </w:p>
    <w:p w:rsidR="00A83228" w:rsidRDefault="00A83228" w:rsidP="00A8322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Στο γραφείο της Προϊσταμένης Προέδρου Πρωτοδικών </w:t>
      </w:r>
    </w:p>
    <w:p w:rsidR="00A83228" w:rsidRDefault="00A83228" w:rsidP="00A8322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ΘΕΜΑ</w:t>
      </w:r>
      <w:r>
        <w:rPr>
          <w:rFonts w:cstheme="minorHAnsi"/>
          <w:b/>
          <w:bCs/>
          <w:sz w:val="24"/>
          <w:szCs w:val="24"/>
          <w:lang w:val="en-US"/>
        </w:rPr>
        <w:t>TA</w:t>
      </w:r>
      <w:r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A83228" w:rsidRDefault="00A83228" w:rsidP="00A8322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(ώρα συνεδρίασης 19:00)</w:t>
      </w:r>
    </w:p>
    <w:p w:rsidR="00A83228" w:rsidRPr="00A83228" w:rsidRDefault="00A83228" w:rsidP="00A83228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A83228">
        <w:rPr>
          <w:rFonts w:eastAsia="Times New Roman" w:cstheme="minorHAnsi"/>
          <w:b/>
          <w:bCs/>
          <w:color w:val="26282A"/>
          <w:lang w:eastAsia="el-GR"/>
        </w:rPr>
        <w:t xml:space="preserve">Μέτρα και συντονισμός για τη λειτουργία των δικαστηρίων λόγω της πανδημίας και εν όψει της απόφασης του Υπουργείου για αναστολή.  </w:t>
      </w:r>
    </w:p>
    <w:p w:rsidR="00A83228" w:rsidRDefault="00A83228" w:rsidP="00A83228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8.3.2020</w:t>
      </w:r>
    </w:p>
    <w:p w:rsidR="00A83228" w:rsidRDefault="00A83228" w:rsidP="00A83228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A83228" w:rsidRDefault="00A83228" w:rsidP="00A83228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6282A"/>
          <w:lang w:eastAsia="el-GR"/>
        </w:rPr>
      </w:pPr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  <w:bookmarkStart w:id="0" w:name="_GoBack"/>
      <w:bookmarkEnd w:id="0"/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A83228" w:rsidRDefault="00A83228" w:rsidP="00A83228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A83228" w:rsidRDefault="00A83228" w:rsidP="00A83228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A83228" w:rsidRDefault="00A83228" w:rsidP="00A83228"/>
    <w:p w:rsidR="00A83228" w:rsidRDefault="00A83228" w:rsidP="00A83228"/>
    <w:p w:rsidR="00A83228" w:rsidRDefault="00A83228" w:rsidP="00A83228"/>
    <w:p w:rsidR="00A83228" w:rsidRDefault="00A83228" w:rsidP="00A83228"/>
    <w:p w:rsidR="004A2601" w:rsidRDefault="004A2601"/>
    <w:sectPr w:rsidR="004A2601" w:rsidSect="004A26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6EA"/>
    <w:multiLevelType w:val="hybridMultilevel"/>
    <w:tmpl w:val="B3AAF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83228"/>
    <w:rsid w:val="004A2601"/>
    <w:rsid w:val="00A8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1</cp:revision>
  <dcterms:created xsi:type="dcterms:W3CDTF">2020-03-14T12:12:00Z</dcterms:created>
  <dcterms:modified xsi:type="dcterms:W3CDTF">2020-03-14T12:15:00Z</dcterms:modified>
</cp:coreProperties>
</file>