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467" w:rsidRPr="00561467" w:rsidRDefault="00561467" w:rsidP="00561467">
      <w:pPr>
        <w:jc w:val="center"/>
        <w:rPr>
          <w:rFonts w:ascii="Bahnschrift SemiBold" w:hAnsi="Bahnschrift SemiBold"/>
          <w:b/>
          <w:sz w:val="26"/>
          <w:szCs w:val="26"/>
          <w:u w:val="single"/>
        </w:rPr>
      </w:pPr>
      <w:r w:rsidRPr="00561467">
        <w:rPr>
          <w:rFonts w:ascii="Bahnschrift SemiBold" w:hAnsi="Bahnschrift SemiBold"/>
          <w:b/>
          <w:sz w:val="26"/>
          <w:szCs w:val="26"/>
          <w:u w:val="single"/>
        </w:rPr>
        <w:t>ΑΝΑΚΟΙΝΩΣΗ</w:t>
      </w:r>
    </w:p>
    <w:p w:rsidR="00561467" w:rsidRPr="00561467" w:rsidRDefault="00561467" w:rsidP="00561467">
      <w:pPr>
        <w:jc w:val="both"/>
        <w:rPr>
          <w:rFonts w:ascii="Bahnschrift SemiBold" w:hAnsi="Bahnschrift SemiBold"/>
          <w:sz w:val="26"/>
          <w:szCs w:val="26"/>
        </w:rPr>
      </w:pPr>
      <w:r w:rsidRPr="00561467">
        <w:rPr>
          <w:rFonts w:ascii="Bahnschrift SemiBold" w:hAnsi="Bahnschrift SemiBold"/>
          <w:sz w:val="26"/>
          <w:szCs w:val="26"/>
        </w:rPr>
        <w:t xml:space="preserve">Το Εφετείο Ιωαννίνων έχει ενταχθεί στην </w:t>
      </w:r>
      <w:hyperlink r:id="rId4" w:history="1">
        <w:r w:rsidRPr="00561467">
          <w:rPr>
            <w:rStyle w:val="-"/>
            <w:rFonts w:ascii="Bahnschrift SemiBold" w:hAnsi="Bahnschrift SemiBold"/>
            <w:sz w:val="26"/>
            <w:szCs w:val="26"/>
          </w:rPr>
          <w:t>Εφαρμογή Διάθεσης Ψηφιακών Αντιγράφων Αποφάσεων (C/APP)</w:t>
        </w:r>
      </w:hyperlink>
      <w:r w:rsidRPr="00561467">
        <w:rPr>
          <w:rFonts w:ascii="Bahnschrift SemiBold" w:hAnsi="Bahnschrift SemiBold"/>
          <w:sz w:val="26"/>
          <w:szCs w:val="26"/>
        </w:rPr>
        <w:t xml:space="preserve">. Μέσω της υπηρεσίας αυτής οι δικηγόροι μπορούν να λάβουν για τις υποθέσεις που έχουν παρασταθεί </w:t>
      </w:r>
      <w:r w:rsidRPr="00561467">
        <w:rPr>
          <w:rFonts w:ascii="Bahnschrift SemiBold" w:hAnsi="Bahnschrift SemiBold"/>
          <w:b/>
          <w:bCs/>
          <w:sz w:val="26"/>
          <w:szCs w:val="26"/>
        </w:rPr>
        <w:t>μη επικυρωμένα αντίγραφα των αποφάσεων καθώς και να αιτηθούν και να λάβουν ψηφιακά ακριβή αντίγραφα αυτών</w:t>
      </w:r>
      <w:r w:rsidRPr="00561467">
        <w:rPr>
          <w:rFonts w:ascii="Bahnschrift SemiBold" w:hAnsi="Bahnschrift SemiBold"/>
          <w:sz w:val="26"/>
          <w:szCs w:val="26"/>
        </w:rPr>
        <w:t>, χωρίς να απαιτείται η φυσική τους παρουσία στη Γραμματεία του Δικαστηρίου.</w:t>
      </w:r>
    </w:p>
    <w:p w:rsidR="00561467" w:rsidRPr="00561467" w:rsidRDefault="00561467" w:rsidP="00561467">
      <w:pPr>
        <w:jc w:val="both"/>
        <w:rPr>
          <w:rFonts w:ascii="Bahnschrift SemiBold" w:hAnsi="Bahnschrift SemiBold"/>
          <w:sz w:val="26"/>
          <w:szCs w:val="26"/>
        </w:rPr>
      </w:pPr>
      <w:r w:rsidRPr="00561467">
        <w:rPr>
          <w:rFonts w:ascii="Bahnschrift SemiBold" w:hAnsi="Bahnschrift SemiBold"/>
          <w:sz w:val="26"/>
          <w:szCs w:val="26"/>
        </w:rPr>
        <w:t xml:space="preserve">Η σύνδεση στην εφαρμογή γίνεται με κωδικούς </w:t>
      </w:r>
      <w:proofErr w:type="spellStart"/>
      <w:r w:rsidRPr="00561467">
        <w:rPr>
          <w:rFonts w:ascii="Bahnschrift SemiBold" w:hAnsi="Bahnschrift SemiBold"/>
          <w:sz w:val="26"/>
          <w:szCs w:val="26"/>
        </w:rPr>
        <w:t>TaxisNet</w:t>
      </w:r>
      <w:proofErr w:type="spellEnd"/>
      <w:r w:rsidRPr="00561467">
        <w:rPr>
          <w:rFonts w:ascii="Bahnschrift SemiBold" w:hAnsi="Bahnschrift SemiBold"/>
          <w:sz w:val="26"/>
          <w:szCs w:val="26"/>
        </w:rPr>
        <w:t xml:space="preserve"> ή Ολομέλειας Δικηγορικών Συλλόγων και οι αποφάσεις, σε μορφή απλού αντιγράφου, είναι άμεσα διαθέσιμες στην ενότητα "Τα δικαστικά μου έγγραφα".</w:t>
      </w:r>
    </w:p>
    <w:p w:rsidR="00561467" w:rsidRPr="00561467" w:rsidRDefault="00561467" w:rsidP="00561467">
      <w:pPr>
        <w:jc w:val="both"/>
        <w:rPr>
          <w:rFonts w:ascii="Bahnschrift SemiBold" w:hAnsi="Bahnschrift SemiBold"/>
          <w:sz w:val="26"/>
          <w:szCs w:val="26"/>
        </w:rPr>
      </w:pPr>
      <w:r w:rsidRPr="00561467">
        <w:rPr>
          <w:rFonts w:ascii="Bahnschrift SemiBold" w:hAnsi="Bahnschrift SemiBold"/>
          <w:sz w:val="26"/>
          <w:szCs w:val="26"/>
        </w:rPr>
        <w:t xml:space="preserve">Επί του παρόντος είναι διαθέσιμες οι αποφάσεις της </w:t>
      </w:r>
      <w:r w:rsidRPr="00561467">
        <w:rPr>
          <w:rStyle w:val="a3"/>
          <w:rFonts w:ascii="Bahnschrift SemiBold" w:hAnsi="Bahnschrift SemiBold"/>
          <w:sz w:val="26"/>
          <w:szCs w:val="26"/>
        </w:rPr>
        <w:t>πολιτικής διαδικασίας</w:t>
      </w:r>
      <w:r w:rsidRPr="00561467">
        <w:rPr>
          <w:rFonts w:ascii="Bahnschrift SemiBold" w:hAnsi="Bahnschrift SemiBold"/>
          <w:sz w:val="26"/>
          <w:szCs w:val="26"/>
        </w:rPr>
        <w:t xml:space="preserve"> </w:t>
      </w:r>
      <w:r w:rsidRPr="00561467">
        <w:rPr>
          <w:rStyle w:val="a3"/>
          <w:rFonts w:ascii="Bahnschrift SemiBold" w:hAnsi="Bahnschrift SemiBold"/>
          <w:sz w:val="26"/>
          <w:szCs w:val="26"/>
        </w:rPr>
        <w:t>από το έτος 2023 και έπειτα</w:t>
      </w:r>
      <w:r w:rsidRPr="00561467">
        <w:rPr>
          <w:rFonts w:ascii="Bahnschrift SemiBold" w:hAnsi="Bahnschrift SemiBold"/>
          <w:sz w:val="26"/>
          <w:szCs w:val="26"/>
        </w:rPr>
        <w:t>. Λόγω ελλείπων στοιχείων κατά την μετάπτωση στο ΟΣΔΔΥ-ΠΠ, ορισμένες από τις αποφάσεις για τα έτη 2023-2025 ενδέχεται να μην εμφανίζονται στην ενότητα "Τα δικαστικά μου έγγραφα". Ωστόσο, μπορείτε να αιτηθείτε μέσω της εφαρμογής να σας τις αποστείλουμε.</w:t>
      </w:r>
    </w:p>
    <w:p w:rsidR="00561467" w:rsidRPr="00561467" w:rsidRDefault="00561467" w:rsidP="00561467">
      <w:pPr>
        <w:jc w:val="both"/>
        <w:rPr>
          <w:rFonts w:ascii="Bahnschrift SemiBold" w:hAnsi="Bahnschrift SemiBold"/>
          <w:sz w:val="26"/>
          <w:szCs w:val="26"/>
        </w:rPr>
      </w:pPr>
      <w:r w:rsidRPr="00561467">
        <w:rPr>
          <w:rFonts w:ascii="Bahnschrift SemiBold" w:hAnsi="Bahnschrift SemiBold"/>
          <w:sz w:val="26"/>
          <w:szCs w:val="26"/>
        </w:rPr>
        <w:t xml:space="preserve">Αναλυτικές πληροφορίες και οδηγίες χρήσης υπάρχουν στην ιστοσελίδα του Εφετείου Ιωαννίνων στο σύνδεσμο </w:t>
      </w:r>
      <w:hyperlink r:id="rId5" w:history="1">
        <w:r w:rsidRPr="00561467">
          <w:rPr>
            <w:rStyle w:val="-"/>
            <w:rFonts w:ascii="Bahnschrift SemiBold" w:hAnsi="Bahnschrift SemiBold"/>
            <w:sz w:val="26"/>
            <w:szCs w:val="26"/>
          </w:rPr>
          <w:t>https://www.efeteio-ioanninon.gov.gr/psifiakes_apofaseis</w:t>
        </w:r>
      </w:hyperlink>
      <w:r w:rsidRPr="00561467">
        <w:rPr>
          <w:rFonts w:ascii="Bahnschrift SemiBold" w:hAnsi="Bahnschrift SemiBold"/>
          <w:sz w:val="26"/>
          <w:szCs w:val="26"/>
        </w:rPr>
        <w:t>.</w:t>
      </w:r>
    </w:p>
    <w:p w:rsidR="00561467" w:rsidRPr="00561467" w:rsidRDefault="00561467" w:rsidP="00561467">
      <w:pPr>
        <w:jc w:val="both"/>
        <w:rPr>
          <w:rFonts w:ascii="Bahnschrift SemiBold" w:hAnsi="Bahnschrift SemiBold"/>
          <w:sz w:val="26"/>
          <w:szCs w:val="26"/>
        </w:rPr>
      </w:pPr>
      <w:r w:rsidRPr="00561467">
        <w:rPr>
          <w:rFonts w:ascii="Bahnschrift SemiBold" w:hAnsi="Bahnschrift SemiBold"/>
          <w:sz w:val="26"/>
          <w:szCs w:val="26"/>
        </w:rPr>
        <w:t>Παρακαλούμε για την ενημέρωση των μελών του συλλόγου σας.</w:t>
      </w:r>
    </w:p>
    <w:p w:rsidR="00561467" w:rsidRDefault="00561467">
      <w:pPr>
        <w:rPr>
          <w:rFonts w:ascii="Bahnschrift SemiBold" w:hAnsi="Bahnschrift SemiBold"/>
          <w:sz w:val="26"/>
          <w:szCs w:val="26"/>
        </w:rPr>
      </w:pPr>
    </w:p>
    <w:p w:rsidR="00561467" w:rsidRDefault="00561467" w:rsidP="00561467">
      <w:pPr>
        <w:spacing w:line="240" w:lineRule="auto"/>
        <w:jc w:val="right"/>
        <w:rPr>
          <w:rFonts w:ascii="Bahnschrift SemiBold" w:hAnsi="Bahnschrift SemiBold"/>
          <w:sz w:val="26"/>
          <w:szCs w:val="26"/>
        </w:rPr>
      </w:pPr>
      <w:r>
        <w:rPr>
          <w:rFonts w:ascii="Bahnschrift SemiBold" w:hAnsi="Bahnschrift SemiBold"/>
          <w:sz w:val="26"/>
          <w:szCs w:val="26"/>
        </w:rPr>
        <w:t xml:space="preserve">Εκ της Γραμματείας του </w:t>
      </w:r>
    </w:p>
    <w:p w:rsidR="00561467" w:rsidRDefault="00561467" w:rsidP="00561467">
      <w:pPr>
        <w:spacing w:line="240" w:lineRule="auto"/>
        <w:jc w:val="right"/>
        <w:rPr>
          <w:rFonts w:ascii="Bahnschrift SemiBold" w:hAnsi="Bahnschrift SemiBold"/>
          <w:sz w:val="26"/>
          <w:szCs w:val="26"/>
        </w:rPr>
      </w:pPr>
      <w:r>
        <w:rPr>
          <w:rFonts w:ascii="Bahnschrift SemiBold" w:hAnsi="Bahnschrift SemiBold"/>
          <w:sz w:val="26"/>
          <w:szCs w:val="26"/>
        </w:rPr>
        <w:t xml:space="preserve">Πολιτικού Τμήματος του </w:t>
      </w:r>
    </w:p>
    <w:p w:rsidR="00B04A4F" w:rsidRPr="00561467" w:rsidRDefault="00561467" w:rsidP="00561467">
      <w:pPr>
        <w:spacing w:line="240" w:lineRule="auto"/>
        <w:jc w:val="center"/>
        <w:rPr>
          <w:rFonts w:ascii="Bahnschrift SemiBold" w:hAnsi="Bahnschrift SemiBold"/>
          <w:sz w:val="26"/>
          <w:szCs w:val="26"/>
        </w:rPr>
      </w:pPr>
      <w:r>
        <w:rPr>
          <w:rFonts w:ascii="Bahnschrift SemiBold" w:hAnsi="Bahnschrift SemiBold"/>
          <w:sz w:val="26"/>
          <w:szCs w:val="26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ascii="Bahnschrift SemiBold" w:hAnsi="Bahnschrift SemiBold"/>
          <w:sz w:val="26"/>
          <w:szCs w:val="26"/>
        </w:rPr>
        <w:t>Εφετείου Ιωαννίνων.</w:t>
      </w:r>
    </w:p>
    <w:sectPr w:rsidR="00B04A4F" w:rsidRPr="005614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67"/>
    <w:rsid w:val="00561467"/>
    <w:rsid w:val="00B0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4852"/>
  <w15:chartTrackingRefBased/>
  <w15:docId w15:val="{966E69F4-4B3F-4C52-98AB-1CFAAD7F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14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61467"/>
    <w:rPr>
      <w:color w:val="0000FF"/>
      <w:u w:val="single"/>
    </w:rPr>
  </w:style>
  <w:style w:type="character" w:styleId="a3">
    <w:name w:val="Strong"/>
    <w:basedOn w:val="a0"/>
    <w:uiPriority w:val="22"/>
    <w:qFormat/>
    <w:rsid w:val="00561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feteio-ioanninon.gov.gr/psifiakes_apofaseis" TargetMode="External"/><Relationship Id="rId4" Type="http://schemas.openxmlformats.org/officeDocument/2006/relationships/hyperlink" Target="http://www.gov.gr/ipiresies/dikaiosune/dikasteria/elektronikes-dikastikes-apophasei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Giwrgos</dc:creator>
  <cp:keywords/>
  <dc:description/>
  <cp:lastModifiedBy>Giwrgos</cp:lastModifiedBy>
  <cp:revision>1</cp:revision>
  <dcterms:created xsi:type="dcterms:W3CDTF">2025-12-11T10:30:00Z</dcterms:created>
  <dcterms:modified xsi:type="dcterms:W3CDTF">2025-12-11T10:34:00Z</dcterms:modified>
</cp:coreProperties>
</file>