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1795" w14:textId="590D8CF2" w:rsidR="00067BEA" w:rsidRPr="00F74D25" w:rsidRDefault="00067BEA" w:rsidP="00067BEA">
      <w:pPr>
        <w:spacing w:line="360" w:lineRule="auto"/>
        <w:jc w:val="center"/>
        <w:rPr>
          <w:b/>
          <w:bCs/>
          <w:sz w:val="32"/>
          <w:szCs w:val="32"/>
        </w:rPr>
      </w:pPr>
      <w:r w:rsidRPr="00F74D2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ΔΙΑΒΟΛΟΣ ΜΕΣΑ</w:t>
      </w:r>
      <w:r w:rsidRPr="00F74D25">
        <w:rPr>
          <w:b/>
          <w:bCs/>
          <w:sz w:val="32"/>
          <w:szCs w:val="32"/>
        </w:rPr>
        <w:t xml:space="preserve">» </w:t>
      </w:r>
    </w:p>
    <w:p w14:paraId="053395BB" w14:textId="76E68EE1" w:rsidR="00067BEA" w:rsidRDefault="00067BEA" w:rsidP="00067BEA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bookmarkStart w:id="0" w:name="_Hlk216343149"/>
      <w:r w:rsidRPr="00067BEA">
        <w:rPr>
          <w:rFonts w:ascii="Calibri" w:hAnsi="Calibri" w:cs="Calibri"/>
          <w:kern w:val="0"/>
          <w:sz w:val="28"/>
          <w:szCs w:val="28"/>
        </w:rPr>
        <w:t>του Karl Schö</w:t>
      </w:r>
      <w:r w:rsidRPr="00067BEA">
        <w:rPr>
          <w:rFonts w:ascii="Calibri" w:hAnsi="Calibri" w:cs="Calibri"/>
          <w:kern w:val="0"/>
          <w:sz w:val="28"/>
          <w:szCs w:val="28"/>
          <w:lang w:val="en-US"/>
        </w:rPr>
        <w:t>nherr</w:t>
      </w:r>
      <w:r w:rsidRPr="00067BEA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4"/>
          <w:szCs w:val="24"/>
        </w:rPr>
        <w:br/>
      </w:r>
      <w:bookmarkEnd w:id="0"/>
    </w:p>
    <w:p w14:paraId="6D82700E" w14:textId="3CA40DA8" w:rsidR="00837742" w:rsidRPr="00837742" w:rsidRDefault="00837742" w:rsidP="00067BE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837742">
        <w:rPr>
          <w:b/>
          <w:bCs/>
          <w:i/>
          <w:iCs/>
          <w:sz w:val="28"/>
          <w:szCs w:val="28"/>
        </w:rPr>
        <w:t>Μόνο για 3 παραστάσεις!</w:t>
      </w:r>
    </w:p>
    <w:p w14:paraId="7F17913A" w14:textId="77777777" w:rsidR="00837742" w:rsidRDefault="00B90C23" w:rsidP="00120F7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Η Θεατρική Συμπαιγνία παρουσιάζει την παράσταση «</w:t>
      </w:r>
      <w:r w:rsidR="00837742">
        <w:rPr>
          <w:rFonts w:ascii="Arial" w:hAnsi="Arial"/>
        </w:rPr>
        <w:t>Διάβολος Μέσα</w:t>
      </w:r>
      <w:r w:rsidR="00E46012">
        <w:rPr>
          <w:rFonts w:ascii="Arial" w:hAnsi="Arial"/>
        </w:rPr>
        <w:t xml:space="preserve">» </w:t>
      </w:r>
      <w:r w:rsidR="00837742">
        <w:rPr>
          <w:rFonts w:ascii="Arial" w:hAnsi="Arial"/>
        </w:rPr>
        <w:t>(πρωτότυπος τίτλος «</w:t>
      </w:r>
      <w:r w:rsidR="00837742" w:rsidRPr="00120F73">
        <w:rPr>
          <w:rFonts w:ascii="Arial" w:hAnsi="Arial"/>
        </w:rPr>
        <w:t>Η Γυναίκα  Διάβολος</w:t>
      </w:r>
      <w:r w:rsidR="00837742">
        <w:rPr>
          <w:rFonts w:ascii="Arial" w:hAnsi="Arial"/>
        </w:rPr>
        <w:t>»</w:t>
      </w:r>
      <w:r w:rsidR="00837742" w:rsidRPr="00F45CFA">
        <w:rPr>
          <w:rFonts w:ascii="Arial" w:hAnsi="Arial"/>
        </w:rPr>
        <w:t>-Der Weibsteufel</w:t>
      </w:r>
      <w:r w:rsidR="00837742">
        <w:rPr>
          <w:rFonts w:ascii="Arial" w:hAnsi="Arial"/>
        </w:rPr>
        <w:t>)</w:t>
      </w:r>
      <w:r w:rsidR="00837742">
        <w:rPr>
          <w:rFonts w:ascii="Arial" w:hAnsi="Arial"/>
        </w:rPr>
        <w:t xml:space="preserve"> </w:t>
      </w:r>
      <w:r w:rsidR="00E46012" w:rsidRPr="00852120">
        <w:rPr>
          <w:i/>
          <w:iCs/>
          <w:sz w:val="24"/>
          <w:szCs w:val="24"/>
        </w:rPr>
        <w:t>του</w:t>
      </w:r>
      <w:r w:rsidR="00E46012">
        <w:rPr>
          <w:i/>
          <w:iCs/>
          <w:sz w:val="24"/>
          <w:szCs w:val="24"/>
        </w:rPr>
        <w:t xml:space="preserve"> </w:t>
      </w:r>
      <w:r w:rsidR="00E46012" w:rsidRPr="00E46012">
        <w:rPr>
          <w:rFonts w:ascii="Arial" w:hAnsi="Arial"/>
        </w:rPr>
        <w:t xml:space="preserve">Αυστριακού συγγραφέα </w:t>
      </w:r>
      <w:r w:rsidR="00120F73">
        <w:rPr>
          <w:rFonts w:ascii="Arial" w:hAnsi="Arial"/>
        </w:rPr>
        <w:t>Καρλ Σένχερ</w:t>
      </w:r>
      <w:r w:rsidR="00837742">
        <w:rPr>
          <w:rFonts w:ascii="Arial" w:hAnsi="Arial"/>
        </w:rPr>
        <w:t xml:space="preserve">, σε σκηνοθεσία της Μαρίας Καραμήτρη. </w:t>
      </w:r>
    </w:p>
    <w:p w14:paraId="4037DF28" w14:textId="77777777" w:rsidR="007D771D" w:rsidRDefault="007D771D" w:rsidP="00120F73">
      <w:pPr>
        <w:spacing w:line="360" w:lineRule="auto"/>
        <w:jc w:val="both"/>
        <w:rPr>
          <w:rFonts w:ascii="Arial" w:hAnsi="Arial"/>
        </w:rPr>
      </w:pPr>
    </w:p>
    <w:p w14:paraId="0123F0C3" w14:textId="37534961" w:rsidR="00120F73" w:rsidRDefault="007D771D" w:rsidP="00120F73">
      <w:pPr>
        <w:spacing w:line="360" w:lineRule="auto"/>
        <w:jc w:val="both"/>
        <w:rPr>
          <w:rFonts w:ascii="Arial" w:hAnsi="Arial"/>
        </w:rPr>
      </w:pPr>
      <w:r w:rsidRPr="007D771D">
        <w:rPr>
          <w:rFonts w:ascii="Arial" w:hAnsi="Arial"/>
        </w:rPr>
        <w:t xml:space="preserve">Το έργο του </w:t>
      </w:r>
      <w:r>
        <w:rPr>
          <w:rFonts w:ascii="Arial" w:hAnsi="Arial"/>
        </w:rPr>
        <w:t>Καρλ Σένχερ</w:t>
      </w:r>
      <w:r w:rsidRPr="007D771D">
        <w:rPr>
          <w:rFonts w:ascii="Arial" w:hAnsi="Arial"/>
        </w:rPr>
        <w:t xml:space="preserve"> εξερευνά τη σκοτεινή πλευρά των ανθρώπινων σχέσεων, όπου ο έρωτας, η επιθυμία και η ανάγκη για επιβίωση μετατρέπονται σε παιχνίδι εξουσίας. </w:t>
      </w:r>
      <w:r>
        <w:rPr>
          <w:rFonts w:ascii="Arial" w:hAnsi="Arial"/>
        </w:rPr>
        <w:t>Τ</w:t>
      </w:r>
      <w:r w:rsidRPr="007D771D">
        <w:rPr>
          <w:rFonts w:ascii="Arial" w:hAnsi="Arial"/>
        </w:rPr>
        <w:t xml:space="preserve">ρία πρόσωπα εγκλωβίζονται σε μια επικίνδυνη δυναμική αποπλάνησης, ζήλιας και χειραγώγησης. Η γυναίκα γίνεται το κέντρο ενός ερωτικού και ψυχολογικού τριγώνου, όπου τα όρια ανάμεσα στην επιθυμία και τη στρατηγική θολώνουν. Το έργο θέτει ερωτήματα για τη </w:t>
      </w:r>
      <w:r>
        <w:rPr>
          <w:rFonts w:ascii="Arial" w:hAnsi="Arial"/>
        </w:rPr>
        <w:t xml:space="preserve">θέση της γυναίκας, τη </w:t>
      </w:r>
      <w:r w:rsidRPr="007D771D">
        <w:rPr>
          <w:rFonts w:ascii="Arial" w:hAnsi="Arial"/>
        </w:rPr>
        <w:t>δύναμη της σεξουαλικότητας, την ηθική μέσα σε συνθήκες επιβίωσης και τη βία που μπορεί να γεννηθεί όταν οι ανθρώπινες σχέσεις μετατρέπονται σε πεδίο κυριαρχίας.</w:t>
      </w:r>
      <w:r w:rsidR="00837742">
        <w:rPr>
          <w:rFonts w:ascii="Arial" w:hAnsi="Arial"/>
        </w:rPr>
        <w:t xml:space="preserve"> </w:t>
      </w:r>
    </w:p>
    <w:p w14:paraId="7BBCFEB3" w14:textId="77777777" w:rsidR="00120F73" w:rsidRDefault="00120F73" w:rsidP="00120F73">
      <w:pPr>
        <w:spacing w:line="360" w:lineRule="auto"/>
        <w:jc w:val="both"/>
        <w:rPr>
          <w:rFonts w:ascii="Arial" w:hAnsi="Arial"/>
        </w:rPr>
      </w:pPr>
    </w:p>
    <w:p w14:paraId="7C36210C" w14:textId="045FD045" w:rsidR="00837742" w:rsidRDefault="00761726" w:rsidP="00120F73">
      <w:pPr>
        <w:spacing w:line="360" w:lineRule="auto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Υπόθεση του έργου</w:t>
      </w:r>
    </w:p>
    <w:p w14:paraId="38E459EB" w14:textId="6979B360" w:rsidR="00120F73" w:rsidRPr="00120F73" w:rsidRDefault="00837742" w:rsidP="00120F7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Ένα ζευγάρι, που ζει σ’ ένα απομονωμένο σπίτι στην επαρχία, ένα βράδυ, δέχεται ξαφνικά την επίσκεψη ενός συνοριοφύλακα. Ποιος είναι ο λόγος της επίσκεψης και τί επιπτώσεις θα έχει αυτή στη σχέση του ζευγαριού; Μπορούν να συνεχίσουν τη ζωή τους</w:t>
      </w:r>
      <w:r w:rsidR="007D771D">
        <w:rPr>
          <w:rFonts w:ascii="Arial" w:hAnsi="Arial"/>
        </w:rPr>
        <w:t>,</w:t>
      </w:r>
      <w:r>
        <w:rPr>
          <w:rFonts w:ascii="Arial" w:hAnsi="Arial"/>
        </w:rPr>
        <w:t xml:space="preserve"> όπως πριν ή οι ισορροπίες έχουν διαταραχθεί οριστικά; </w:t>
      </w:r>
    </w:p>
    <w:p w14:paraId="1A3053E1" w14:textId="77777777" w:rsidR="00067BEA" w:rsidRPr="00E46012" w:rsidRDefault="00067BEA" w:rsidP="00067BEA">
      <w:pPr>
        <w:spacing w:line="360" w:lineRule="auto"/>
        <w:jc w:val="both"/>
        <w:rPr>
          <w:sz w:val="24"/>
          <w:szCs w:val="24"/>
        </w:rPr>
      </w:pPr>
    </w:p>
    <w:p w14:paraId="1370DAEA" w14:textId="6DD0A801" w:rsidR="007D2248" w:rsidRPr="00254B77" w:rsidRDefault="007D2248" w:rsidP="007D2248">
      <w:pPr>
        <w:spacing w:line="360" w:lineRule="auto"/>
        <w:rPr>
          <w:sz w:val="24"/>
          <w:szCs w:val="24"/>
        </w:rPr>
      </w:pPr>
      <w:r w:rsidRPr="000C35B6">
        <w:rPr>
          <w:b/>
          <w:bCs/>
          <w:sz w:val="24"/>
          <w:szCs w:val="24"/>
        </w:rPr>
        <w:t>ΤΑΥΤΟΤΗΤΑ ΠΑΡΑΣΤΑΣΗΣ</w:t>
      </w:r>
      <w:r>
        <w:rPr>
          <w:sz w:val="24"/>
          <w:szCs w:val="24"/>
        </w:rPr>
        <w:br/>
      </w:r>
      <w:r w:rsidRPr="00254B77">
        <w:rPr>
          <w:sz w:val="24"/>
          <w:szCs w:val="24"/>
        </w:rPr>
        <w:t xml:space="preserve">Μετάφραση: </w:t>
      </w:r>
      <w:r>
        <w:rPr>
          <w:sz w:val="24"/>
          <w:szCs w:val="24"/>
        </w:rPr>
        <w:t>Γιώργος Δεπάστας</w:t>
      </w:r>
      <w:r w:rsidRPr="00254B77">
        <w:rPr>
          <w:sz w:val="24"/>
          <w:szCs w:val="24"/>
        </w:rPr>
        <w:br/>
        <w:t xml:space="preserve">Σκηνοθεσία: </w:t>
      </w:r>
      <w:r>
        <w:rPr>
          <w:sz w:val="24"/>
          <w:szCs w:val="24"/>
        </w:rPr>
        <w:t>Μαρία Καραμήτρη</w:t>
      </w:r>
      <w:r w:rsidRPr="00254B77">
        <w:rPr>
          <w:sz w:val="24"/>
          <w:szCs w:val="24"/>
        </w:rPr>
        <w:br/>
        <w:t>Σκηνικά - κοστούμια: Αγγελική Βασιλική Σιδέρη</w:t>
      </w:r>
      <w:r w:rsidRPr="00254B77">
        <w:rPr>
          <w:sz w:val="24"/>
          <w:szCs w:val="24"/>
        </w:rPr>
        <w:br/>
        <w:t>Κίνηση: Γιάννης Τσάκαλος</w:t>
      </w:r>
      <w:r w:rsidRPr="00254B77">
        <w:rPr>
          <w:sz w:val="24"/>
          <w:szCs w:val="24"/>
        </w:rPr>
        <w:br/>
        <w:t>Video projection, video trailer, φωτογράφιση: Κωστής Εμμανουηλίδης</w:t>
      </w:r>
      <w:r>
        <w:rPr>
          <w:sz w:val="24"/>
          <w:szCs w:val="24"/>
        </w:rPr>
        <w:br/>
        <w:t xml:space="preserve">Μουσική: Ευθυμία </w:t>
      </w:r>
      <w:r w:rsidR="00A37F0C">
        <w:rPr>
          <w:sz w:val="24"/>
          <w:szCs w:val="24"/>
        </w:rPr>
        <w:t>Μ</w:t>
      </w:r>
      <w:r w:rsidR="006869D1">
        <w:rPr>
          <w:sz w:val="24"/>
          <w:szCs w:val="24"/>
        </w:rPr>
        <w:t>η</w:t>
      </w:r>
      <w:r w:rsidR="00A37F0C">
        <w:rPr>
          <w:sz w:val="24"/>
          <w:szCs w:val="24"/>
        </w:rPr>
        <w:t>λιώνη</w:t>
      </w:r>
      <w:r w:rsidRPr="00254B77">
        <w:rPr>
          <w:sz w:val="24"/>
          <w:szCs w:val="24"/>
        </w:rPr>
        <w:br/>
      </w:r>
      <w:r w:rsidRPr="00254B77">
        <w:rPr>
          <w:sz w:val="24"/>
          <w:szCs w:val="24"/>
        </w:rPr>
        <w:lastRenderedPageBreak/>
        <w:t>Βοηθός σκηνογράφου</w:t>
      </w:r>
      <w:r w:rsidR="00BC4D23" w:rsidRPr="00A37F0C">
        <w:rPr>
          <w:sz w:val="24"/>
          <w:szCs w:val="24"/>
        </w:rPr>
        <w:t>-</w:t>
      </w:r>
      <w:r w:rsidR="00BC4D23">
        <w:rPr>
          <w:sz w:val="24"/>
          <w:szCs w:val="24"/>
        </w:rPr>
        <w:t>ενδυματολόγου</w:t>
      </w:r>
      <w:r w:rsidRPr="00254B77">
        <w:rPr>
          <w:sz w:val="24"/>
          <w:szCs w:val="24"/>
        </w:rPr>
        <w:t xml:space="preserve">: </w:t>
      </w:r>
      <w:r>
        <w:rPr>
          <w:sz w:val="24"/>
          <w:szCs w:val="24"/>
        </w:rPr>
        <w:t>Εβελίνα Παπαδημητρίου</w:t>
      </w:r>
      <w:r w:rsidRPr="00254B77">
        <w:rPr>
          <w:sz w:val="24"/>
          <w:szCs w:val="24"/>
        </w:rPr>
        <w:br/>
        <w:t>Σχεδιασμός φωτισμού: Νίκος Βόσιος</w:t>
      </w:r>
      <w:r w:rsidRPr="00254B77">
        <w:rPr>
          <w:sz w:val="24"/>
          <w:szCs w:val="24"/>
        </w:rPr>
        <w:br/>
        <w:t>Γραφιστική επιμέλεια: Γιάννης Τσάκαλος</w:t>
      </w:r>
      <w:r w:rsidRPr="00254B77">
        <w:rPr>
          <w:sz w:val="24"/>
          <w:szCs w:val="24"/>
        </w:rPr>
        <w:br/>
        <w:t>Διεύθυνση επικοινωνίας: Βανέσσα Μπίντου</w:t>
      </w:r>
      <w:r w:rsidRPr="00254B77">
        <w:rPr>
          <w:sz w:val="24"/>
          <w:szCs w:val="24"/>
        </w:rPr>
        <w:br/>
        <w:t>Οργάνωση παραγωγής: Γιολάντα Καπέρδα, Βανέσσα Μπίντου</w:t>
      </w:r>
      <w:r w:rsidRPr="00254B77">
        <w:rPr>
          <w:sz w:val="24"/>
          <w:szCs w:val="24"/>
        </w:rPr>
        <w:br/>
        <w:t>Παραγωγή: Θεατρική Συμπαιγνία</w:t>
      </w:r>
    </w:p>
    <w:p w14:paraId="6B8AFBE0" w14:textId="77777777" w:rsidR="007D2248" w:rsidRPr="004D1B67" w:rsidRDefault="007D2248" w:rsidP="007D2248">
      <w:pPr>
        <w:spacing w:line="360" w:lineRule="auto"/>
        <w:rPr>
          <w:b/>
          <w:bCs/>
          <w:sz w:val="24"/>
          <w:szCs w:val="24"/>
        </w:rPr>
      </w:pPr>
    </w:p>
    <w:p w14:paraId="4DEDBB68" w14:textId="58875699" w:rsidR="007D2248" w:rsidRDefault="007D2248" w:rsidP="007D2248">
      <w:pPr>
        <w:spacing w:line="360" w:lineRule="auto"/>
        <w:rPr>
          <w:sz w:val="24"/>
          <w:szCs w:val="24"/>
        </w:rPr>
      </w:pPr>
      <w:r w:rsidRPr="000C35B6">
        <w:rPr>
          <w:b/>
          <w:bCs/>
          <w:sz w:val="24"/>
          <w:szCs w:val="24"/>
        </w:rPr>
        <w:t>Παίζουν</w:t>
      </w:r>
      <w:r>
        <w:rPr>
          <w:sz w:val="24"/>
          <w:szCs w:val="24"/>
        </w:rPr>
        <w:t xml:space="preserve">  </w:t>
      </w:r>
      <w:r w:rsidRPr="007D2248">
        <w:rPr>
          <w:i/>
          <w:iCs/>
        </w:rPr>
        <w:t>(με αλφαβητική σειρά)</w:t>
      </w:r>
      <w:r w:rsidRPr="00301C66">
        <w:rPr>
          <w:sz w:val="24"/>
          <w:szCs w:val="24"/>
        </w:rPr>
        <w:br/>
      </w:r>
      <w:r>
        <w:rPr>
          <w:sz w:val="24"/>
          <w:szCs w:val="24"/>
        </w:rPr>
        <w:t>Γιολάντα Καπέρδα, Μιχάλης Παπαδημητρίου, Βασίλης Σιάφης</w:t>
      </w:r>
    </w:p>
    <w:p w14:paraId="343B6883" w14:textId="77777777" w:rsidR="007D2248" w:rsidRDefault="007D2248" w:rsidP="007D2248">
      <w:pPr>
        <w:spacing w:line="360" w:lineRule="auto"/>
        <w:rPr>
          <w:sz w:val="24"/>
          <w:szCs w:val="24"/>
        </w:rPr>
      </w:pPr>
    </w:p>
    <w:p w14:paraId="3D3CD448" w14:textId="77777777" w:rsidR="007D2248" w:rsidRPr="00B1090E" w:rsidRDefault="007D2248" w:rsidP="007D2248">
      <w:pPr>
        <w:spacing w:line="360" w:lineRule="auto"/>
        <w:rPr>
          <w:i/>
          <w:iCs/>
        </w:rPr>
      </w:pPr>
    </w:p>
    <w:p w14:paraId="61A8A778" w14:textId="4BDC0C5F" w:rsidR="007D2248" w:rsidRPr="00EB0532" w:rsidRDefault="007D2248" w:rsidP="007D2248">
      <w:pPr>
        <w:spacing w:line="360" w:lineRule="auto"/>
        <w:rPr>
          <w:rFonts w:ascii="Arial" w:hAnsi="Arial" w:cs="Arial"/>
        </w:rPr>
      </w:pPr>
      <w:r w:rsidRPr="00961642">
        <w:rPr>
          <w:rFonts w:ascii="Arial" w:hAnsi="Arial" w:cs="Arial"/>
          <w:b/>
          <w:bCs/>
        </w:rPr>
        <w:t>Τιμές εισιτηρίων</w:t>
      </w:r>
      <w:r w:rsidRPr="00961642">
        <w:rPr>
          <w:rFonts w:ascii="Arial" w:hAnsi="Arial" w:cs="Arial"/>
        </w:rPr>
        <w:t xml:space="preserve">: </w:t>
      </w:r>
      <w:r w:rsidRPr="004962B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4962BB">
        <w:rPr>
          <w:rFonts w:ascii="Arial" w:hAnsi="Arial" w:cs="Arial"/>
        </w:rPr>
        <w:t xml:space="preserve">€ γενική είσοδος | </w:t>
      </w:r>
      <w:r>
        <w:rPr>
          <w:rFonts w:ascii="Arial" w:hAnsi="Arial" w:cs="Arial"/>
        </w:rPr>
        <w:t>11</w:t>
      </w:r>
      <w:r w:rsidRPr="004962BB">
        <w:rPr>
          <w:rFonts w:ascii="Arial" w:hAnsi="Arial" w:cs="Arial"/>
        </w:rPr>
        <w:t xml:space="preserve">€ μειωμένο (φοιτητές, 65+, άνεργοι, ΑμεΑ, </w:t>
      </w:r>
      <w:r>
        <w:rPr>
          <w:rFonts w:ascii="Arial" w:hAnsi="Arial" w:cs="Arial"/>
        </w:rPr>
        <w:t xml:space="preserve">πολύτεκνοι </w:t>
      </w:r>
      <w:r w:rsidRPr="004962BB">
        <w:rPr>
          <w:rFonts w:ascii="Arial" w:hAnsi="Arial" w:cs="Arial"/>
        </w:rPr>
        <w:t>και θεατρικές ατέλειες)</w:t>
      </w:r>
      <w:r w:rsidRPr="00961642">
        <w:rPr>
          <w:rFonts w:ascii="Arial" w:hAnsi="Arial" w:cs="Arial"/>
        </w:rPr>
        <w:br/>
      </w:r>
      <w:r w:rsidRPr="00961642">
        <w:rPr>
          <w:rFonts w:ascii="Arial" w:hAnsi="Arial" w:cs="Arial"/>
          <w:b/>
          <w:bCs/>
        </w:rPr>
        <w:t>Διάρκεια</w:t>
      </w:r>
      <w:r w:rsidRPr="00961642">
        <w:rPr>
          <w:rFonts w:ascii="Arial" w:hAnsi="Arial" w:cs="Arial"/>
        </w:rPr>
        <w:t xml:space="preserve">: </w:t>
      </w:r>
      <w:r w:rsidR="008F3C3B" w:rsidRPr="008F3C3B">
        <w:rPr>
          <w:rFonts w:ascii="Arial" w:hAnsi="Arial" w:cs="Arial"/>
        </w:rPr>
        <w:t>8</w:t>
      </w:r>
      <w:r>
        <w:rPr>
          <w:rFonts w:ascii="Arial" w:hAnsi="Arial" w:cs="Arial"/>
        </w:rPr>
        <w:t>0’</w:t>
      </w:r>
      <w:r w:rsidRPr="00961642">
        <w:rPr>
          <w:rFonts w:ascii="Arial" w:hAnsi="Arial" w:cs="Arial"/>
        </w:rPr>
        <w:br/>
      </w:r>
      <w:r w:rsidRPr="00961642">
        <w:rPr>
          <w:rFonts w:ascii="Arial" w:eastAsia="Times New Roman" w:hAnsi="Arial" w:cs="Arial"/>
          <w:b/>
          <w:i/>
          <w:iCs/>
          <w:color w:val="050505"/>
          <w:lang w:eastAsia="el-GR"/>
        </w:rPr>
        <w:t>Παραστάσεις:</w:t>
      </w:r>
      <w:r w:rsidRPr="00961642">
        <w:rPr>
          <w:rFonts w:ascii="Arial" w:eastAsia="Times New Roman" w:hAnsi="Arial" w:cs="Arial"/>
          <w:bCs/>
          <w:i/>
          <w:iCs/>
          <w:color w:val="050505"/>
          <w:lang w:eastAsia="el-GR"/>
        </w:rPr>
        <w:t xml:space="preserve"> </w:t>
      </w:r>
      <w:r w:rsidR="007D771D">
        <w:rPr>
          <w:rFonts w:ascii="Arial" w:hAnsi="Arial" w:cs="Arial"/>
        </w:rPr>
        <w:t>Παρασκευή 20, Σάββατο 21, Κυριακή 22 Μαρτίου στις 21:15</w:t>
      </w:r>
      <w:r>
        <w:rPr>
          <w:rFonts w:ascii="Arial" w:hAnsi="Arial" w:cs="Arial"/>
        </w:rPr>
        <w:br/>
      </w:r>
      <w:r w:rsidRPr="00961642">
        <w:rPr>
          <w:rFonts w:ascii="Arial" w:eastAsia="Times New Roman" w:hAnsi="Arial" w:cs="Arial"/>
          <w:b/>
          <w:i/>
          <w:iCs/>
          <w:color w:val="050505"/>
          <w:lang w:eastAsia="el-GR"/>
        </w:rPr>
        <w:t>Τοποθεσία:</w:t>
      </w:r>
      <w:r w:rsidRPr="00961642">
        <w:rPr>
          <w:rFonts w:ascii="Arial" w:eastAsia="Times New Roman" w:hAnsi="Arial" w:cs="Arial"/>
          <w:bCs/>
          <w:i/>
          <w:iCs/>
          <w:color w:val="050505"/>
          <w:lang w:eastAsia="el-GR"/>
        </w:rPr>
        <w:t xml:space="preserve"> ΣΚΗΝΗ 125, εντός ΚΕ.ΠΑ.Β.Ι. 125</w:t>
      </w:r>
      <w:r>
        <w:rPr>
          <w:rFonts w:ascii="Arial" w:hAnsi="Arial" w:cs="Arial"/>
        </w:rPr>
        <w:br/>
      </w:r>
      <w:r w:rsidRPr="00961642">
        <w:rPr>
          <w:rFonts w:ascii="Arial" w:eastAsia="Times New Roman" w:hAnsi="Arial" w:cs="Arial"/>
          <w:b/>
          <w:i/>
          <w:iCs/>
          <w:color w:val="050505"/>
          <w:lang w:eastAsia="el-GR"/>
        </w:rPr>
        <w:t>Τηλέφωνα Κρατήσεων:</w:t>
      </w:r>
      <w:r w:rsidRPr="00961642">
        <w:rPr>
          <w:rFonts w:ascii="Arial" w:eastAsia="Times New Roman" w:hAnsi="Arial" w:cs="Arial"/>
          <w:bCs/>
          <w:i/>
          <w:iCs/>
          <w:color w:val="050505"/>
          <w:lang w:eastAsia="el-GR"/>
        </w:rPr>
        <w:t xml:space="preserve"> 26513 12830, 6945533242</w:t>
      </w:r>
      <w:r>
        <w:rPr>
          <w:rFonts w:ascii="Arial" w:hAnsi="Arial" w:cs="Arial"/>
        </w:rPr>
        <w:br/>
      </w:r>
      <w:r w:rsidRPr="00961642">
        <w:rPr>
          <w:rFonts w:ascii="Arial" w:eastAsia="Times New Roman" w:hAnsi="Arial" w:cs="Arial"/>
          <w:b/>
          <w:i/>
          <w:iCs/>
          <w:color w:val="050505"/>
          <w:lang w:eastAsia="el-GR"/>
        </w:rPr>
        <w:t>Προπώληση:</w:t>
      </w:r>
      <w:r w:rsidRPr="00961642">
        <w:rPr>
          <w:rFonts w:ascii="Arial" w:eastAsia="Times New Roman" w:hAnsi="Arial" w:cs="Arial"/>
          <w:bCs/>
          <w:i/>
          <w:iCs/>
          <w:color w:val="050505"/>
          <w:lang w:eastAsia="el-GR"/>
        </w:rPr>
        <w:t xml:space="preserve"> ταμείο του θεάτρου και online </w:t>
      </w:r>
      <w:r>
        <w:rPr>
          <w:rFonts w:ascii="Arial" w:eastAsia="Times New Roman" w:hAnsi="Arial" w:cs="Arial"/>
          <w:bCs/>
          <w:i/>
          <w:iCs/>
          <w:color w:val="050505"/>
          <w:lang w:eastAsia="el-GR"/>
        </w:rPr>
        <w:t xml:space="preserve">στο </w:t>
      </w:r>
      <w:r>
        <w:rPr>
          <w:rFonts w:ascii="Arial" w:eastAsia="Times New Roman" w:hAnsi="Arial" w:cs="Arial"/>
          <w:bCs/>
          <w:i/>
          <w:iCs/>
          <w:color w:val="050505"/>
          <w:lang w:val="en-US" w:eastAsia="el-GR"/>
        </w:rPr>
        <w:t>more</w:t>
      </w:r>
      <w:r w:rsidRPr="007D3AB2">
        <w:rPr>
          <w:rFonts w:ascii="Arial" w:eastAsia="Times New Roman" w:hAnsi="Arial" w:cs="Arial"/>
          <w:bCs/>
          <w:i/>
          <w:iCs/>
          <w:color w:val="050505"/>
          <w:lang w:eastAsia="el-GR"/>
        </w:rPr>
        <w:t>.</w:t>
      </w:r>
      <w:r>
        <w:rPr>
          <w:rFonts w:ascii="Arial" w:eastAsia="Times New Roman" w:hAnsi="Arial" w:cs="Arial"/>
          <w:bCs/>
          <w:i/>
          <w:iCs/>
          <w:color w:val="050505"/>
          <w:lang w:val="en-US" w:eastAsia="el-GR"/>
        </w:rPr>
        <w:t>com</w:t>
      </w:r>
    </w:p>
    <w:p w14:paraId="133B3BFF" w14:textId="31B5C465" w:rsidR="00244A1E" w:rsidRPr="007D2248" w:rsidRDefault="00244A1E"/>
    <w:sectPr w:rsidR="00244A1E" w:rsidRPr="007D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75"/>
    <w:rsid w:val="00067BEA"/>
    <w:rsid w:val="00120F73"/>
    <w:rsid w:val="00244A1E"/>
    <w:rsid w:val="00247C74"/>
    <w:rsid w:val="004E1B2B"/>
    <w:rsid w:val="005265B4"/>
    <w:rsid w:val="006869D1"/>
    <w:rsid w:val="006E39F1"/>
    <w:rsid w:val="00723973"/>
    <w:rsid w:val="00761726"/>
    <w:rsid w:val="00786575"/>
    <w:rsid w:val="007D2248"/>
    <w:rsid w:val="007D771D"/>
    <w:rsid w:val="00837742"/>
    <w:rsid w:val="00852120"/>
    <w:rsid w:val="008F1E26"/>
    <w:rsid w:val="008F3C3B"/>
    <w:rsid w:val="009721A4"/>
    <w:rsid w:val="009A603B"/>
    <w:rsid w:val="00A37F0C"/>
    <w:rsid w:val="00B90C23"/>
    <w:rsid w:val="00BA36F6"/>
    <w:rsid w:val="00BB47DB"/>
    <w:rsid w:val="00BC4D23"/>
    <w:rsid w:val="00C26716"/>
    <w:rsid w:val="00D05403"/>
    <w:rsid w:val="00E46012"/>
    <w:rsid w:val="00E633AF"/>
    <w:rsid w:val="00EC5693"/>
    <w:rsid w:val="00F4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6E2E"/>
  <w15:chartTrackingRefBased/>
  <w15:docId w15:val="{60554E89-6525-419A-B862-96E862F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248"/>
  </w:style>
  <w:style w:type="paragraph" w:styleId="1">
    <w:name w:val="heading 1"/>
    <w:basedOn w:val="a"/>
    <w:next w:val="a"/>
    <w:link w:val="1Char"/>
    <w:uiPriority w:val="9"/>
    <w:qFormat/>
    <w:rsid w:val="0078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6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6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6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6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6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657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657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65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65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65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6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65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65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657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6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657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6575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20F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2025-12-09T12:41:00Z</dcterms:created>
  <dcterms:modified xsi:type="dcterms:W3CDTF">2026-03-09T13:32:00Z</dcterms:modified>
</cp:coreProperties>
</file>