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DF0" w:rsidRPr="00C93DF0" w:rsidRDefault="00C93DF0" w:rsidP="00C93DF0">
      <w:pPr>
        <w:pStyle w:val="-HTML"/>
        <w:jc w:val="both"/>
        <w:rPr>
          <w:rFonts w:asciiTheme="minorHAnsi" w:hAnsiTheme="minorHAnsi" w:cstheme="minorHAnsi"/>
          <w:b/>
          <w:color w:val="000000"/>
          <w:sz w:val="24"/>
          <w:szCs w:val="24"/>
        </w:rPr>
      </w:pPr>
      <w:r w:rsidRPr="00C93DF0">
        <w:rPr>
          <w:rFonts w:asciiTheme="minorHAnsi" w:hAnsiTheme="minorHAnsi" w:cstheme="minorHAnsi"/>
          <w:b/>
          <w:color w:val="000000"/>
          <w:sz w:val="24"/>
          <w:szCs w:val="24"/>
        </w:rPr>
        <w:t xml:space="preserve">ΑΠΟΦΑΣΗ </w:t>
      </w:r>
      <w:hyperlink r:id="rId4" w:history="1">
        <w:r w:rsidRPr="00C93DF0">
          <w:rPr>
            <w:rStyle w:val="-"/>
            <w:rFonts w:asciiTheme="minorHAnsi" w:hAnsiTheme="minorHAnsi" w:cstheme="minorHAnsi"/>
            <w:b/>
            <w:bCs/>
            <w:color w:val="0062B7"/>
            <w:sz w:val="24"/>
            <w:szCs w:val="24"/>
          </w:rPr>
          <w:t>556/09</w:t>
        </w:r>
      </w:hyperlink>
      <w:r w:rsidRPr="00C93DF0">
        <w:rPr>
          <w:rFonts w:asciiTheme="minorHAnsi" w:hAnsiTheme="minorHAnsi" w:cstheme="minorHAnsi"/>
          <w:b/>
          <w:color w:val="000000"/>
          <w:sz w:val="24"/>
          <w:szCs w:val="24"/>
        </w:rPr>
        <w:t xml:space="preserve">     ΔΣ  (Ο.Κ.Χ.Ε.)   (ΦΕΚ Β 3370/18.12.2012)</w:t>
      </w:r>
    </w:p>
    <w:p w:rsidR="00C93DF0" w:rsidRPr="00C93DF0" w:rsidRDefault="00C93DF0" w:rsidP="00C93DF0">
      <w:pPr>
        <w:pStyle w:val="-HTML"/>
        <w:jc w:val="both"/>
        <w:rPr>
          <w:rFonts w:asciiTheme="minorHAnsi" w:hAnsiTheme="minorHAnsi" w:cstheme="minorHAnsi"/>
          <w:b/>
          <w:color w:val="000000"/>
          <w:sz w:val="24"/>
          <w:szCs w:val="24"/>
        </w:rPr>
      </w:pPr>
      <w:r w:rsidRPr="00C93DF0">
        <w:rPr>
          <w:rFonts w:asciiTheme="minorHAnsi" w:hAnsiTheme="minorHAnsi" w:cstheme="minorHAnsi"/>
          <w:b/>
          <w:color w:val="000000"/>
          <w:sz w:val="24"/>
          <w:szCs w:val="24"/>
        </w:rPr>
        <w:t xml:space="preserve">Αντικατάσταση της υπ </w:t>
      </w:r>
      <w:proofErr w:type="spellStart"/>
      <w:r w:rsidRPr="00C93DF0">
        <w:rPr>
          <w:rFonts w:asciiTheme="minorHAnsi" w:hAnsiTheme="minorHAnsi" w:cstheme="minorHAnsi"/>
          <w:b/>
          <w:color w:val="000000"/>
          <w:sz w:val="24"/>
          <w:szCs w:val="24"/>
        </w:rPr>
        <w:t>αριθμ</w:t>
      </w:r>
      <w:proofErr w:type="spellEnd"/>
      <w:r w:rsidRPr="00C93DF0">
        <w:rPr>
          <w:rFonts w:asciiTheme="minorHAnsi" w:hAnsiTheme="minorHAnsi" w:cstheme="minorHAnsi"/>
          <w:b/>
          <w:color w:val="000000"/>
          <w:sz w:val="24"/>
          <w:szCs w:val="24"/>
        </w:rPr>
        <w:t>. 517/03/22-3-2011 (ΦΕΚ 710 Β/29-4-2011), απόφασης του ΔΣ του ΟΚΧΕ «Αναθεώρηση του Τεύχους Τεχνικών Προδιαγραφών των μελετών κτηματογράφησης για τη δημιουργία του Εθνικού Κτηματολογίου.</w:t>
      </w:r>
    </w:p>
    <w:p w:rsidR="00C93DF0" w:rsidRPr="00C93DF0" w:rsidRDefault="00C93DF0" w:rsidP="00C93DF0">
      <w:pPr>
        <w:pStyle w:val="-HTML"/>
        <w:jc w:val="both"/>
        <w:rPr>
          <w:rFonts w:asciiTheme="minorHAnsi" w:hAnsiTheme="minorHAnsi" w:cstheme="minorHAnsi"/>
          <w:color w:val="000000"/>
          <w:sz w:val="24"/>
          <w:szCs w:val="24"/>
        </w:rPr>
      </w:pPr>
    </w:p>
    <w:p w:rsidR="00C93DF0" w:rsidRPr="00C93DF0" w:rsidRDefault="00C93DF0" w:rsidP="00C93DF0">
      <w:pPr>
        <w:pStyle w:val="yiv8031238849msolistparagraph"/>
        <w:shd w:val="clear" w:color="auto" w:fill="FFFFFF"/>
        <w:spacing w:before="0" w:beforeAutospacing="0" w:after="0" w:afterAutospacing="0"/>
        <w:jc w:val="both"/>
        <w:rPr>
          <w:rFonts w:asciiTheme="minorHAnsi" w:hAnsiTheme="minorHAnsi" w:cstheme="minorHAnsi"/>
          <w:b/>
          <w:color w:val="1D2228"/>
        </w:rPr>
      </w:pPr>
      <w:r w:rsidRPr="00C93DF0">
        <w:rPr>
          <w:rFonts w:asciiTheme="minorHAnsi" w:hAnsiTheme="minorHAnsi" w:cstheme="minorHAnsi"/>
          <w:b/>
          <w:color w:val="1D2228"/>
        </w:rPr>
        <w:t>Για τη μελέτη ΚΤ1-15 Κεφάλαιο 11.5.2 , σελ 50062-22</w:t>
      </w:r>
    </w:p>
    <w:p w:rsidR="003E6B9C" w:rsidRPr="003E6B9C" w:rsidRDefault="003E6B9C" w:rsidP="00C93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b/>
          <w:color w:val="000000"/>
          <w:sz w:val="24"/>
          <w:szCs w:val="24"/>
          <w:lang w:eastAsia="el-GR"/>
        </w:rPr>
      </w:pPr>
      <w:r w:rsidRPr="003E6B9C">
        <w:rPr>
          <w:rFonts w:eastAsia="Times New Roman" w:cstheme="minorHAnsi"/>
          <w:b/>
          <w:color w:val="000000"/>
          <w:sz w:val="24"/>
          <w:szCs w:val="24"/>
          <w:lang w:eastAsia="el-GR"/>
        </w:rPr>
        <w:t>11.5.2 Παραλαβή εμπροθέσμων και εκπροθέσμων δηλώσεων</w:t>
      </w:r>
    </w:p>
    <w:p w:rsidR="003E6B9C" w:rsidRPr="003E6B9C" w:rsidRDefault="003E6B9C" w:rsidP="00C93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000000"/>
          <w:sz w:val="24"/>
          <w:szCs w:val="24"/>
          <w:lang w:eastAsia="el-GR"/>
        </w:rPr>
      </w:pPr>
      <w:r w:rsidRPr="003E6B9C">
        <w:rPr>
          <w:rFonts w:eastAsia="Times New Roman" w:cstheme="minorHAnsi"/>
          <w:color w:val="000000"/>
          <w:sz w:val="24"/>
          <w:szCs w:val="24"/>
          <w:lang w:eastAsia="el-GR"/>
        </w:rPr>
        <w:t>Το Γραφείο Κτηματογράφησης παραλαμβάνει εμπρόθεσμες και εκπρόθεσμες δηλώσεις κατά τις περιόδους που αναφέρονται στην § 4.1 του Κεφαλαίου 4 του παρόντος τεύχους και σύμφωνα με την διαδικασία παραλαβής των δηλώσεων που περιγράφεται στο Κεφάλαιο 4 του παρόντος τεύχους όπως αυτή εξειδικεύεται στο εγκεκριμένο Π.Π.Ε.</w:t>
      </w:r>
    </w:p>
    <w:p w:rsidR="003E6B9C" w:rsidRPr="003E6B9C" w:rsidRDefault="003E6B9C" w:rsidP="00C93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000000"/>
          <w:sz w:val="24"/>
          <w:szCs w:val="24"/>
          <w:lang w:eastAsia="el-GR"/>
        </w:rPr>
      </w:pPr>
    </w:p>
    <w:p w:rsidR="003E6B9C" w:rsidRPr="003E6B9C" w:rsidRDefault="003E6B9C" w:rsidP="00C93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000000"/>
          <w:sz w:val="24"/>
          <w:szCs w:val="24"/>
          <w:lang w:eastAsia="el-GR"/>
        </w:rPr>
      </w:pPr>
      <w:r w:rsidRPr="003E6B9C">
        <w:rPr>
          <w:rFonts w:eastAsia="Times New Roman" w:cstheme="minorHAnsi"/>
          <w:color w:val="000000"/>
          <w:sz w:val="24"/>
          <w:szCs w:val="24"/>
          <w:lang w:eastAsia="el-GR"/>
        </w:rPr>
        <w:t xml:space="preserve"> Ο ανάδοχος είναι υπεύθυνος ώστε ο χρόνος αναμονής των πολιτών προκειμένου να υποβάλλουν την δήλωση τους να μην υπερβαίνει κατά κανόνα την μία ώρα. Ο αντίστοιχος χρόνος κατά τις περιόδους αιχμής δεν πρέπει να υπερβαίνει τις δύο ώρες κατά κανόνα.</w:t>
      </w:r>
    </w:p>
    <w:p w:rsidR="003E6B9C" w:rsidRPr="003E6B9C" w:rsidRDefault="003E6B9C" w:rsidP="00C93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000000"/>
          <w:sz w:val="24"/>
          <w:szCs w:val="24"/>
          <w:lang w:eastAsia="el-GR"/>
        </w:rPr>
      </w:pPr>
    </w:p>
    <w:p w:rsidR="003E6B9C" w:rsidRPr="003E6B9C" w:rsidRDefault="003E6B9C" w:rsidP="00C93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000000"/>
          <w:sz w:val="24"/>
          <w:szCs w:val="24"/>
          <w:lang w:eastAsia="el-GR"/>
        </w:rPr>
      </w:pPr>
      <w:r w:rsidRPr="003E6B9C">
        <w:rPr>
          <w:rFonts w:eastAsia="Times New Roman" w:cstheme="minorHAnsi"/>
          <w:color w:val="000000"/>
          <w:sz w:val="24"/>
          <w:szCs w:val="24"/>
          <w:lang w:eastAsia="el-GR"/>
        </w:rPr>
        <w:t xml:space="preserve"> Για την εξυπηρέτηση των πολιτών, οι οποίοι θα προσέλθουν για υποβολή δήλωσης κατά την περίοδο αιχμής, το Γραφείο Κτηματογράφησης δύναται να κάνει χρήση και του χρόνου που προβλέπεται για την συλλογή των δηλώσεων των κατοίκων του εξωτερικού, προκειμένου να παραλάβει ως εμπρόθεσμες τις δηλώσεις αυτές, υπό την προϋπόθεση ότι θα πιστοποιείται τη εμπρόθεσμη προσέλευση του δηλούντος κατά την περίοδο συλλογής δηλώσεων. Η εμπρόθεσμη προσέλευση θα ελεγχθεί από την ΚΤΗΜΑΤΟΛΟΓΙΟ Α.Ε.</w:t>
      </w:r>
    </w:p>
    <w:p w:rsidR="003E6B9C" w:rsidRPr="00C93DF0" w:rsidRDefault="003E6B9C" w:rsidP="00C93DF0">
      <w:pPr>
        <w:pStyle w:val="-HTML"/>
        <w:jc w:val="both"/>
        <w:rPr>
          <w:rFonts w:asciiTheme="minorHAnsi" w:hAnsiTheme="minorHAnsi" w:cstheme="minorHAnsi"/>
          <w:color w:val="000000"/>
          <w:sz w:val="24"/>
          <w:szCs w:val="24"/>
        </w:rPr>
      </w:pPr>
    </w:p>
    <w:p w:rsidR="00C93DF0" w:rsidRPr="00C93DF0" w:rsidRDefault="00C93DF0" w:rsidP="00C93DF0">
      <w:pPr>
        <w:pStyle w:val="-HTML"/>
        <w:jc w:val="both"/>
        <w:rPr>
          <w:rFonts w:asciiTheme="minorHAnsi" w:hAnsiTheme="minorHAnsi" w:cstheme="minorHAnsi"/>
          <w:b/>
          <w:color w:val="000000"/>
          <w:sz w:val="24"/>
          <w:szCs w:val="24"/>
        </w:rPr>
      </w:pPr>
    </w:p>
    <w:p w:rsidR="00C93DF0" w:rsidRPr="00C93DF0" w:rsidRDefault="00C93DF0" w:rsidP="00C93DF0">
      <w:pPr>
        <w:pStyle w:val="-HTML"/>
        <w:jc w:val="both"/>
        <w:rPr>
          <w:rFonts w:asciiTheme="minorHAnsi" w:hAnsiTheme="minorHAnsi" w:cstheme="minorHAnsi"/>
          <w:b/>
          <w:color w:val="000000"/>
          <w:sz w:val="24"/>
          <w:szCs w:val="24"/>
        </w:rPr>
      </w:pPr>
      <w:r w:rsidRPr="00C93DF0">
        <w:rPr>
          <w:rFonts w:asciiTheme="minorHAnsi" w:hAnsiTheme="minorHAnsi" w:cstheme="minorHAnsi"/>
          <w:b/>
          <w:color w:val="000000"/>
          <w:sz w:val="24"/>
          <w:szCs w:val="24"/>
        </w:rPr>
        <w:t xml:space="preserve">Υπουργική Απόφαση </w:t>
      </w:r>
      <w:proofErr w:type="spellStart"/>
      <w:r w:rsidRPr="00C93DF0">
        <w:rPr>
          <w:rFonts w:asciiTheme="minorHAnsi" w:hAnsiTheme="minorHAnsi" w:cstheme="minorHAnsi"/>
          <w:b/>
          <w:color w:val="000000"/>
          <w:sz w:val="24"/>
          <w:szCs w:val="24"/>
        </w:rPr>
        <w:t>Αριθμ</w:t>
      </w:r>
      <w:proofErr w:type="spellEnd"/>
      <w:r w:rsidRPr="00C93DF0">
        <w:rPr>
          <w:rFonts w:asciiTheme="minorHAnsi" w:hAnsiTheme="minorHAnsi" w:cstheme="minorHAnsi"/>
          <w:b/>
          <w:color w:val="000000"/>
          <w:sz w:val="24"/>
          <w:szCs w:val="24"/>
        </w:rPr>
        <w:t>. 15649    ΠΕΡΙΒΑΛΛΟΝΤΟΣ ΚΑΙ ΕΝΕΡΓΕΙΑΣ (ΦΕΚ Β΄ 923/05.04.2016)</w:t>
      </w:r>
    </w:p>
    <w:p w:rsidR="00C93DF0" w:rsidRPr="00C93DF0" w:rsidRDefault="00C93DF0" w:rsidP="00C93DF0">
      <w:pPr>
        <w:pStyle w:val="-HTML"/>
        <w:jc w:val="both"/>
        <w:rPr>
          <w:rFonts w:asciiTheme="minorHAnsi" w:hAnsiTheme="minorHAnsi" w:cstheme="minorHAnsi"/>
          <w:b/>
          <w:color w:val="000000"/>
          <w:sz w:val="24"/>
          <w:szCs w:val="24"/>
        </w:rPr>
      </w:pPr>
      <w:r w:rsidRPr="00C93DF0">
        <w:rPr>
          <w:rFonts w:asciiTheme="minorHAnsi" w:hAnsiTheme="minorHAnsi" w:cstheme="minorHAnsi"/>
          <w:b/>
          <w:color w:val="000000"/>
          <w:sz w:val="24"/>
          <w:szCs w:val="24"/>
        </w:rPr>
        <w:t xml:space="preserve">Έγκριση τεχνικών προδιαγραφών και κανονισμού </w:t>
      </w:r>
      <w:proofErr w:type="spellStart"/>
      <w:r w:rsidRPr="00C93DF0">
        <w:rPr>
          <w:rFonts w:asciiTheme="minorHAnsi" w:hAnsiTheme="minorHAnsi" w:cstheme="minorHAnsi"/>
          <w:b/>
          <w:color w:val="000000"/>
          <w:sz w:val="24"/>
          <w:szCs w:val="24"/>
        </w:rPr>
        <w:t>προεκτιμώμενων</w:t>
      </w:r>
      <w:proofErr w:type="spellEnd"/>
      <w:r w:rsidRPr="00C93DF0">
        <w:rPr>
          <w:rFonts w:asciiTheme="minorHAnsi" w:hAnsiTheme="minorHAnsi" w:cstheme="minorHAnsi"/>
          <w:b/>
          <w:color w:val="000000"/>
          <w:sz w:val="24"/>
          <w:szCs w:val="24"/>
        </w:rPr>
        <w:t xml:space="preserve"> αμοιβών της Ε.Κ.ΧΑ. Α.Ε. των μελετών κτηματογράφησης για τη δημιουργία Εθνικού Κτηματολογίου στο υπόλοιπο της χώρας.</w:t>
      </w:r>
    </w:p>
    <w:p w:rsidR="003E6B9C" w:rsidRPr="00C93DF0" w:rsidRDefault="003E6B9C" w:rsidP="00C93DF0">
      <w:pPr>
        <w:pStyle w:val="-HTML"/>
        <w:jc w:val="both"/>
        <w:rPr>
          <w:rFonts w:asciiTheme="minorHAnsi" w:hAnsiTheme="minorHAnsi" w:cstheme="minorHAnsi"/>
          <w:color w:val="000000"/>
          <w:sz w:val="24"/>
          <w:szCs w:val="24"/>
        </w:rPr>
      </w:pPr>
    </w:p>
    <w:p w:rsidR="00C93DF0" w:rsidRPr="00C93DF0" w:rsidRDefault="00C93DF0" w:rsidP="00C93DF0">
      <w:pPr>
        <w:pStyle w:val="yiv8031238849msolistparagraph"/>
        <w:shd w:val="clear" w:color="auto" w:fill="FFFFFF"/>
        <w:spacing w:before="0" w:beforeAutospacing="0" w:after="0" w:afterAutospacing="0"/>
        <w:jc w:val="both"/>
        <w:rPr>
          <w:rFonts w:asciiTheme="minorHAnsi" w:hAnsiTheme="minorHAnsi" w:cstheme="minorHAnsi"/>
          <w:b/>
          <w:color w:val="1D2228"/>
        </w:rPr>
      </w:pPr>
      <w:r w:rsidRPr="00C93DF0">
        <w:rPr>
          <w:rFonts w:asciiTheme="minorHAnsi" w:hAnsiTheme="minorHAnsi" w:cstheme="minorHAnsi"/>
          <w:b/>
          <w:color w:val="1D2228"/>
        </w:rPr>
        <w:t>Για τη μελέτη ΚΤ5-08 Κεφάλαιο 11.5.2 , σελ 11409</w:t>
      </w:r>
    </w:p>
    <w:p w:rsidR="00C93DF0" w:rsidRPr="00C93DF0" w:rsidRDefault="00C93DF0" w:rsidP="00C93DF0">
      <w:pPr>
        <w:pStyle w:val="yiv8031238849msolistparagraph"/>
        <w:shd w:val="clear" w:color="auto" w:fill="FFFFFF"/>
        <w:spacing w:before="0" w:beforeAutospacing="0" w:after="0" w:afterAutospacing="0"/>
        <w:ind w:left="765"/>
        <w:jc w:val="both"/>
        <w:rPr>
          <w:rFonts w:asciiTheme="minorHAnsi" w:hAnsiTheme="minorHAnsi" w:cstheme="minorHAnsi"/>
          <w:color w:val="1D2228"/>
        </w:rPr>
      </w:pPr>
      <w:r w:rsidRPr="00C93DF0">
        <w:rPr>
          <w:rFonts w:asciiTheme="minorHAnsi" w:hAnsiTheme="minorHAnsi" w:cstheme="minorHAnsi"/>
          <w:color w:val="1D2228"/>
        </w:rPr>
        <w:t> </w:t>
      </w:r>
    </w:p>
    <w:p w:rsidR="00C93DF0" w:rsidRDefault="003E6B9C" w:rsidP="00C93DF0">
      <w:pPr>
        <w:pStyle w:val="-HTML"/>
        <w:jc w:val="both"/>
        <w:rPr>
          <w:rFonts w:asciiTheme="minorHAnsi" w:hAnsiTheme="minorHAnsi" w:cstheme="minorHAnsi"/>
          <w:color w:val="000000"/>
          <w:sz w:val="24"/>
          <w:szCs w:val="24"/>
        </w:rPr>
      </w:pPr>
      <w:r w:rsidRPr="00C93DF0">
        <w:rPr>
          <w:rFonts w:asciiTheme="minorHAnsi" w:hAnsiTheme="minorHAnsi" w:cstheme="minorHAnsi"/>
          <w:b/>
          <w:color w:val="000000"/>
          <w:sz w:val="24"/>
          <w:szCs w:val="24"/>
        </w:rPr>
        <w:t>11.5.2 Παραλαβή εμπροθέσμων και εκπροθέσμων δηλώσεων</w:t>
      </w:r>
      <w:r w:rsidRPr="00C93DF0">
        <w:rPr>
          <w:rFonts w:asciiTheme="minorHAnsi" w:hAnsiTheme="minorHAnsi" w:cstheme="minorHAnsi"/>
          <w:color w:val="000000"/>
          <w:sz w:val="24"/>
          <w:szCs w:val="24"/>
        </w:rPr>
        <w:t xml:space="preserve"> </w:t>
      </w:r>
    </w:p>
    <w:p w:rsidR="003E6B9C" w:rsidRPr="00C93DF0" w:rsidRDefault="003E6B9C" w:rsidP="00C93DF0">
      <w:pPr>
        <w:pStyle w:val="-HTML"/>
        <w:jc w:val="both"/>
        <w:rPr>
          <w:rFonts w:asciiTheme="minorHAnsi" w:hAnsiTheme="minorHAnsi" w:cstheme="minorHAnsi"/>
          <w:color w:val="000000"/>
          <w:sz w:val="24"/>
          <w:szCs w:val="24"/>
        </w:rPr>
      </w:pPr>
      <w:r w:rsidRPr="00C93DF0">
        <w:rPr>
          <w:rFonts w:asciiTheme="minorHAnsi" w:hAnsiTheme="minorHAnsi" w:cstheme="minorHAnsi"/>
          <w:color w:val="000000"/>
          <w:sz w:val="24"/>
          <w:szCs w:val="24"/>
        </w:rPr>
        <w:t>Το Γραφείο Κτηματογράφησης παραλαμβάνει εμπρόθεσμες και εκπρόθεσμες δηλώσεις κατά τις περιόδους που αναφέρονται στην § 4.1 του Κεφαλαίου 4 του παρόντος τεύχους και σύμφωνα με την διαδικασία παραλαβής των δηλώσεων που περιγράφεται στο Κεφάλαιο 4 του παρόντος τεύχους όπως αυτή εξειδικεύεται στο εγκεκριμένο Π.Π.Ε.</w:t>
      </w:r>
    </w:p>
    <w:p w:rsidR="003E6B9C" w:rsidRPr="00C93DF0" w:rsidRDefault="003E6B9C" w:rsidP="00C93DF0">
      <w:pPr>
        <w:pStyle w:val="-HTML"/>
        <w:jc w:val="both"/>
        <w:rPr>
          <w:rFonts w:asciiTheme="minorHAnsi" w:hAnsiTheme="minorHAnsi" w:cstheme="minorHAnsi"/>
          <w:color w:val="000000"/>
          <w:sz w:val="24"/>
          <w:szCs w:val="24"/>
        </w:rPr>
      </w:pPr>
    </w:p>
    <w:p w:rsidR="003E6B9C" w:rsidRPr="00C93DF0" w:rsidRDefault="003E6B9C" w:rsidP="00C93DF0">
      <w:pPr>
        <w:pStyle w:val="-HTML"/>
        <w:jc w:val="both"/>
        <w:rPr>
          <w:rFonts w:asciiTheme="minorHAnsi" w:hAnsiTheme="minorHAnsi" w:cstheme="minorHAnsi"/>
          <w:color w:val="000000"/>
          <w:sz w:val="24"/>
          <w:szCs w:val="24"/>
        </w:rPr>
      </w:pPr>
      <w:r w:rsidRPr="00C93DF0">
        <w:rPr>
          <w:rFonts w:asciiTheme="minorHAnsi" w:hAnsiTheme="minorHAnsi" w:cstheme="minorHAnsi"/>
          <w:color w:val="000000"/>
          <w:sz w:val="24"/>
          <w:szCs w:val="24"/>
        </w:rPr>
        <w:t xml:space="preserve"> Ο ανάδοχος είναι υπεύθυνος ώστε ο χρόνος αναμονής των πολιτών προκειμένου να υποβάλουν τη δήλωση τους να μην υπερβαίνει κατά κανόνα τη μία ώρα. Ο αντίστοιχος χρόνος κατά τις περιόδους αιχμής δεν πρέπει να υπερβαίνει κατά κανόνα τις δύο ώρες. Στους πολίτες με μεγάλο αριθμό δικαιωμάτων παρέχει τη δυνατότητα εξυπηρέτησης σε προκαθορισμένες ώρες και ημέρες, εντός ή εκτός ωραρίου λειτουργίας.</w:t>
      </w:r>
    </w:p>
    <w:p w:rsidR="003E6B9C" w:rsidRPr="00C93DF0" w:rsidRDefault="003E6B9C" w:rsidP="00C93DF0">
      <w:pPr>
        <w:pStyle w:val="-HTML"/>
        <w:jc w:val="both"/>
        <w:rPr>
          <w:rFonts w:asciiTheme="minorHAnsi" w:hAnsiTheme="minorHAnsi" w:cstheme="minorHAnsi"/>
          <w:color w:val="000000"/>
          <w:sz w:val="24"/>
          <w:szCs w:val="24"/>
        </w:rPr>
      </w:pPr>
    </w:p>
    <w:p w:rsidR="003E6B9C" w:rsidRPr="00597F40" w:rsidRDefault="003E6B9C" w:rsidP="00C93DF0">
      <w:pPr>
        <w:pStyle w:val="-HTML"/>
        <w:jc w:val="both"/>
        <w:rPr>
          <w:rFonts w:asciiTheme="minorHAnsi" w:hAnsiTheme="minorHAnsi" w:cstheme="minorHAnsi"/>
          <w:color w:val="000000"/>
          <w:sz w:val="24"/>
          <w:szCs w:val="24"/>
        </w:rPr>
      </w:pPr>
      <w:r w:rsidRPr="00C93DF0">
        <w:rPr>
          <w:rFonts w:asciiTheme="minorHAnsi" w:hAnsiTheme="minorHAnsi" w:cstheme="minorHAnsi"/>
          <w:color w:val="000000"/>
          <w:sz w:val="24"/>
          <w:szCs w:val="24"/>
        </w:rPr>
        <w:t xml:space="preserve"> Για την εξυπηρέτηση των πολιτών, οι οποίοι θα προσέλθουν για υποβολή δήλωσης κατά την περίοδο αιχμής, το Γραφείο Κτηματογράφησης δύναται να κάνει χρήση και του χρόνου που προβλέπεται για την συλλογή των δηλώσεων των κατοίκων του εξωτερικού, προκειμένου να παραλάβει ως εμπρόθεσμες τις δηλώσεις αυτές, υπό την προϋπόθεση ότι θα πιστοποιείται η εμπρόθεσμη προσέλευση του δηλούντος κατά την περίοδο συλλογής δηλώσεων. Η εμπρόθεσμη προσέλευση θα ελεγχθεί από την Ε.Κ.ΧΑ. Α.Ε.</w:t>
      </w:r>
    </w:p>
    <w:p w:rsidR="00597F40" w:rsidRDefault="00597F40" w:rsidP="00C93DF0">
      <w:pPr>
        <w:pStyle w:val="-HTML"/>
        <w:jc w:val="both"/>
        <w:rPr>
          <w:rFonts w:asciiTheme="minorHAnsi" w:hAnsiTheme="minorHAnsi" w:cstheme="minorHAnsi"/>
          <w:color w:val="000000"/>
          <w:sz w:val="24"/>
          <w:szCs w:val="24"/>
          <w:lang w:val="en-US"/>
        </w:rPr>
      </w:pPr>
    </w:p>
    <w:p w:rsidR="00597F40" w:rsidRPr="00B57B04" w:rsidRDefault="00597F40" w:rsidP="00B57B04">
      <w:pPr>
        <w:pStyle w:val="-HTML"/>
        <w:jc w:val="both"/>
        <w:rPr>
          <w:rFonts w:asciiTheme="minorHAnsi" w:hAnsiTheme="minorHAnsi" w:cstheme="minorHAnsi"/>
          <w:color w:val="000000"/>
          <w:sz w:val="24"/>
          <w:szCs w:val="24"/>
          <w:lang w:val="en-US"/>
        </w:rPr>
      </w:pPr>
    </w:p>
    <w:p w:rsidR="00FD6547" w:rsidRPr="00B57B04" w:rsidRDefault="00FD6547" w:rsidP="00B57B04">
      <w:pPr>
        <w:pStyle w:val="-HTML"/>
        <w:jc w:val="both"/>
        <w:rPr>
          <w:rFonts w:asciiTheme="minorHAnsi" w:hAnsiTheme="minorHAnsi" w:cstheme="minorHAnsi"/>
          <w:color w:val="1D2129"/>
          <w:sz w:val="24"/>
          <w:szCs w:val="24"/>
          <w:shd w:val="clear" w:color="auto" w:fill="FFFFFF"/>
        </w:rPr>
      </w:pPr>
      <w:r w:rsidRPr="00B57B04">
        <w:rPr>
          <w:rFonts w:asciiTheme="minorHAnsi" w:hAnsiTheme="minorHAnsi" w:cstheme="minorHAnsi"/>
          <w:color w:val="1D2129"/>
          <w:sz w:val="24"/>
          <w:szCs w:val="24"/>
          <w:shd w:val="clear" w:color="auto" w:fill="FFFFFF"/>
        </w:rPr>
        <w:t>Συνάδελφοι,</w:t>
      </w:r>
    </w:p>
    <w:p w:rsidR="00FD6547" w:rsidRPr="00B57B04" w:rsidRDefault="00FD6547" w:rsidP="00B57B04">
      <w:pPr>
        <w:pStyle w:val="-HTML"/>
        <w:jc w:val="both"/>
        <w:rPr>
          <w:rFonts w:asciiTheme="minorHAnsi" w:hAnsiTheme="minorHAnsi" w:cstheme="minorHAnsi"/>
          <w:color w:val="1D2129"/>
          <w:sz w:val="24"/>
          <w:szCs w:val="24"/>
          <w:shd w:val="clear" w:color="auto" w:fill="FFFFFF"/>
        </w:rPr>
      </w:pPr>
      <w:r w:rsidRPr="00B57B04">
        <w:rPr>
          <w:rFonts w:asciiTheme="minorHAnsi" w:hAnsiTheme="minorHAnsi" w:cstheme="minorHAnsi"/>
          <w:color w:val="1D2129"/>
          <w:sz w:val="24"/>
          <w:szCs w:val="24"/>
          <w:shd w:val="clear" w:color="auto" w:fill="FFFFFF"/>
        </w:rPr>
        <w:t>Έχουμε αποστείλει έγγραφο αίτημα παράτασης της προθεσμίας κτηματογράφησης αλλά ακόμη δεν έχει απ</w:t>
      </w:r>
      <w:r w:rsidR="00B57B04" w:rsidRPr="00B57B04">
        <w:rPr>
          <w:rFonts w:asciiTheme="minorHAnsi" w:hAnsiTheme="minorHAnsi" w:cstheme="minorHAnsi"/>
          <w:color w:val="1D2129"/>
          <w:sz w:val="24"/>
          <w:szCs w:val="24"/>
          <w:shd w:val="clear" w:color="auto" w:fill="FFFFFF"/>
        </w:rPr>
        <w:t>αντηθεί από το ΚΤΗΜΑΤΟΛ</w:t>
      </w:r>
      <w:r w:rsidRPr="00B57B04">
        <w:rPr>
          <w:rFonts w:asciiTheme="minorHAnsi" w:hAnsiTheme="minorHAnsi" w:cstheme="minorHAnsi"/>
          <w:color w:val="1D2129"/>
          <w:sz w:val="24"/>
          <w:szCs w:val="24"/>
          <w:shd w:val="clear" w:color="auto" w:fill="FFFFFF"/>
        </w:rPr>
        <w:t>ΟΓΙΟ.</w:t>
      </w:r>
    </w:p>
    <w:p w:rsidR="004F2696" w:rsidRPr="00B57B04" w:rsidRDefault="00FD6547" w:rsidP="00B57B04">
      <w:pPr>
        <w:pStyle w:val="-HTML"/>
        <w:jc w:val="both"/>
        <w:rPr>
          <w:rFonts w:asciiTheme="minorHAnsi" w:hAnsiTheme="minorHAnsi" w:cstheme="minorHAnsi"/>
          <w:color w:val="1D2129"/>
          <w:sz w:val="24"/>
          <w:szCs w:val="24"/>
          <w:shd w:val="clear" w:color="auto" w:fill="FFFFFF"/>
        </w:rPr>
      </w:pPr>
      <w:r w:rsidRPr="00B57B04">
        <w:rPr>
          <w:rFonts w:asciiTheme="minorHAnsi" w:hAnsiTheme="minorHAnsi" w:cstheme="minorHAnsi"/>
          <w:color w:val="1D2129"/>
          <w:sz w:val="24"/>
          <w:szCs w:val="24"/>
          <w:shd w:val="clear" w:color="auto" w:fill="FFFFFF"/>
        </w:rPr>
        <w:t xml:space="preserve">Σήμερα απέστειλα το αίτημα και σε όλους τους Βουλευτές της Ηπείρου, στον κ. Περιφερειάρχη Ηπείρου και στον Δήμαρχο </w:t>
      </w:r>
      <w:proofErr w:type="spellStart"/>
      <w:r w:rsidRPr="00B57B04">
        <w:rPr>
          <w:rFonts w:asciiTheme="minorHAnsi" w:hAnsiTheme="minorHAnsi" w:cstheme="minorHAnsi"/>
          <w:color w:val="1D2129"/>
          <w:sz w:val="24"/>
          <w:szCs w:val="24"/>
          <w:shd w:val="clear" w:color="auto" w:fill="FFFFFF"/>
        </w:rPr>
        <w:t>Ιωαννιτών</w:t>
      </w:r>
      <w:proofErr w:type="spellEnd"/>
      <w:r w:rsidRPr="00B57B04">
        <w:rPr>
          <w:rFonts w:asciiTheme="minorHAnsi" w:hAnsiTheme="minorHAnsi" w:cstheme="minorHAnsi"/>
          <w:color w:val="1D2129"/>
          <w:sz w:val="24"/>
          <w:szCs w:val="24"/>
          <w:shd w:val="clear" w:color="auto" w:fill="FFFFFF"/>
        </w:rPr>
        <w:t xml:space="preserve"> με διαβιβαστικό για </w:t>
      </w:r>
      <w:r w:rsidR="00B57B04">
        <w:rPr>
          <w:rFonts w:asciiTheme="minorHAnsi" w:hAnsiTheme="minorHAnsi" w:cstheme="minorHAnsi"/>
          <w:color w:val="1D2129"/>
          <w:sz w:val="24"/>
          <w:szCs w:val="24"/>
          <w:shd w:val="clear" w:color="auto" w:fill="FFFFFF"/>
        </w:rPr>
        <w:t xml:space="preserve">ανάγκη </w:t>
      </w:r>
      <w:r w:rsidR="004F2696" w:rsidRPr="00B57B04">
        <w:rPr>
          <w:rFonts w:asciiTheme="minorHAnsi" w:hAnsiTheme="minorHAnsi" w:cstheme="minorHAnsi"/>
          <w:color w:val="1D2129"/>
          <w:sz w:val="24"/>
          <w:szCs w:val="24"/>
          <w:shd w:val="clear" w:color="auto" w:fill="FFFFFF"/>
        </w:rPr>
        <w:t>πολιτική</w:t>
      </w:r>
      <w:r w:rsidR="00B57B04">
        <w:rPr>
          <w:rFonts w:asciiTheme="minorHAnsi" w:hAnsiTheme="minorHAnsi" w:cstheme="minorHAnsi"/>
          <w:color w:val="1D2129"/>
          <w:sz w:val="24"/>
          <w:szCs w:val="24"/>
          <w:shd w:val="clear" w:color="auto" w:fill="FFFFFF"/>
        </w:rPr>
        <w:t>ς</w:t>
      </w:r>
      <w:r w:rsidR="004F2696" w:rsidRPr="00B57B04">
        <w:rPr>
          <w:rFonts w:asciiTheme="minorHAnsi" w:hAnsiTheme="minorHAnsi" w:cstheme="minorHAnsi"/>
          <w:color w:val="1D2129"/>
          <w:sz w:val="24"/>
          <w:szCs w:val="24"/>
          <w:shd w:val="clear" w:color="auto" w:fill="FFFFFF"/>
        </w:rPr>
        <w:t xml:space="preserve"> παρέμβαση</w:t>
      </w:r>
      <w:r w:rsidR="00B57B04">
        <w:rPr>
          <w:rFonts w:asciiTheme="minorHAnsi" w:hAnsiTheme="minorHAnsi" w:cstheme="minorHAnsi"/>
          <w:color w:val="1D2129"/>
          <w:sz w:val="24"/>
          <w:szCs w:val="24"/>
          <w:shd w:val="clear" w:color="auto" w:fill="FFFFFF"/>
        </w:rPr>
        <w:t>ς</w:t>
      </w:r>
      <w:r w:rsidR="004F2696" w:rsidRPr="00B57B04">
        <w:rPr>
          <w:rFonts w:asciiTheme="minorHAnsi" w:hAnsiTheme="minorHAnsi" w:cstheme="minorHAnsi"/>
          <w:color w:val="1D2129"/>
          <w:sz w:val="24"/>
          <w:szCs w:val="24"/>
          <w:shd w:val="clear" w:color="auto" w:fill="FFFFFF"/>
        </w:rPr>
        <w:t xml:space="preserve">. </w:t>
      </w:r>
    </w:p>
    <w:p w:rsidR="00B57B04" w:rsidRPr="00B57B04" w:rsidRDefault="004F2696" w:rsidP="00B57B04">
      <w:pPr>
        <w:pStyle w:val="-HTML"/>
        <w:jc w:val="both"/>
        <w:rPr>
          <w:rFonts w:asciiTheme="minorHAnsi" w:hAnsiTheme="minorHAnsi" w:cstheme="minorHAnsi"/>
          <w:color w:val="1D2228"/>
          <w:sz w:val="24"/>
          <w:szCs w:val="24"/>
        </w:rPr>
      </w:pPr>
      <w:r w:rsidRPr="00B57B04">
        <w:rPr>
          <w:rFonts w:asciiTheme="minorHAnsi" w:hAnsiTheme="minorHAnsi" w:cstheme="minorHAnsi"/>
          <w:color w:val="1D2129"/>
          <w:sz w:val="24"/>
          <w:szCs w:val="24"/>
          <w:shd w:val="clear" w:color="auto" w:fill="FFFFFF"/>
        </w:rPr>
        <w:t xml:space="preserve">Ύστερα από επικοινωνία που είχα με το νομικό </w:t>
      </w:r>
      <w:r w:rsidR="00B57B04">
        <w:rPr>
          <w:rFonts w:asciiTheme="minorHAnsi" w:hAnsiTheme="minorHAnsi" w:cstheme="minorHAnsi"/>
          <w:color w:val="1D2129"/>
          <w:sz w:val="24"/>
          <w:szCs w:val="24"/>
          <w:shd w:val="clear" w:color="auto" w:fill="FFFFFF"/>
        </w:rPr>
        <w:t>τ</w:t>
      </w:r>
      <w:r w:rsidRPr="00B57B04">
        <w:rPr>
          <w:rFonts w:asciiTheme="minorHAnsi" w:hAnsiTheme="minorHAnsi" w:cstheme="minorHAnsi"/>
          <w:color w:val="1D2129"/>
          <w:sz w:val="24"/>
          <w:szCs w:val="24"/>
          <w:shd w:val="clear" w:color="auto" w:fill="FFFFFF"/>
        </w:rPr>
        <w:t xml:space="preserve">μήμα του Κτηματολογίου, με διαβεβαίωσαν ότι δεν πρέπει να έχουν άγχος οι πολίτες και επαγγελματίες, ότι δεν </w:t>
      </w:r>
      <w:r w:rsidR="00B57B04" w:rsidRPr="00B57B04">
        <w:rPr>
          <w:rFonts w:asciiTheme="minorHAnsi" w:hAnsiTheme="minorHAnsi" w:cstheme="minorHAnsi"/>
          <w:color w:val="1D2129"/>
          <w:sz w:val="24"/>
          <w:szCs w:val="24"/>
          <w:shd w:val="clear" w:color="auto" w:fill="FFFFFF"/>
        </w:rPr>
        <w:t xml:space="preserve">θα επιβληθούν πρόστιμα για εκπρόθεσμες δηλώσεις, ότι δεν </w:t>
      </w:r>
      <w:r w:rsidRPr="00B57B04">
        <w:rPr>
          <w:rFonts w:asciiTheme="minorHAnsi" w:hAnsiTheme="minorHAnsi" w:cstheme="minorHAnsi"/>
          <w:color w:val="1D2129"/>
          <w:sz w:val="24"/>
          <w:szCs w:val="24"/>
          <w:shd w:val="clear" w:color="auto" w:fill="FFFFFF"/>
        </w:rPr>
        <w:t>έχουν επιβληθεί</w:t>
      </w:r>
      <w:r w:rsidR="00B57B04" w:rsidRPr="00B57B04">
        <w:rPr>
          <w:rFonts w:asciiTheme="minorHAnsi" w:hAnsiTheme="minorHAnsi" w:cstheme="minorHAnsi"/>
          <w:color w:val="1D2129"/>
          <w:sz w:val="24"/>
          <w:szCs w:val="24"/>
          <w:shd w:val="clear" w:color="auto" w:fill="FFFFFF"/>
        </w:rPr>
        <w:t xml:space="preserve"> πρόστιμα ποτέ μέχρι σήμερα, ότι ούτως ή άλλως </w:t>
      </w:r>
      <w:r w:rsidR="00B57B04" w:rsidRPr="00B57B04">
        <w:rPr>
          <w:rFonts w:asciiTheme="minorHAnsi" w:hAnsiTheme="minorHAnsi" w:cstheme="minorHAnsi"/>
          <w:color w:val="000000"/>
          <w:sz w:val="24"/>
          <w:szCs w:val="24"/>
        </w:rPr>
        <w:t xml:space="preserve">το Γραφείο Κτηματογράφησης δύναται να παραλάβει ως εμπρόθεσμες τις δηλώσεις, υπό την προϋπόθεση ότι θα πιστοποιείται η εμπρόθεσμη προσέλευση του δηλούντος κατά την περίοδο συλλογής δηλώσεων, σύμφωνα με τις παρακάτω αποφάσεις </w:t>
      </w:r>
      <w:r w:rsidR="00B57B04" w:rsidRPr="00B57B04">
        <w:rPr>
          <w:rFonts w:asciiTheme="minorHAnsi" w:hAnsiTheme="minorHAnsi" w:cstheme="minorHAnsi"/>
          <w:color w:val="1D2228"/>
          <w:sz w:val="24"/>
          <w:szCs w:val="24"/>
        </w:rPr>
        <w:t xml:space="preserve">(ΦΕΚ3370/Β/12.12.2012 , Κεφάλαιο 11.5.2 , σελ 50062-22 και ΦΕΚ 923/Β/05.04.2016 , Κεφάλαιο 11.5.2 , σελ 11409). </w:t>
      </w:r>
    </w:p>
    <w:p w:rsidR="00B57B04" w:rsidRPr="00B57B04" w:rsidRDefault="00B57B04" w:rsidP="00B57B04">
      <w:pPr>
        <w:pStyle w:val="yiv8031238849msolistparagraph"/>
        <w:shd w:val="clear" w:color="auto" w:fill="FFFFFF"/>
        <w:spacing w:before="0" w:beforeAutospacing="0" w:after="0" w:afterAutospacing="0"/>
        <w:jc w:val="both"/>
        <w:rPr>
          <w:rFonts w:asciiTheme="minorHAnsi" w:hAnsiTheme="minorHAnsi" w:cstheme="minorHAnsi"/>
          <w:color w:val="1D2129"/>
          <w:shd w:val="clear" w:color="auto" w:fill="FFFFFF"/>
        </w:rPr>
      </w:pPr>
      <w:r w:rsidRPr="00B57B04">
        <w:rPr>
          <w:rFonts w:asciiTheme="minorHAnsi" w:hAnsiTheme="minorHAnsi" w:cstheme="minorHAnsi"/>
          <w:color w:val="000000"/>
        </w:rPr>
        <w:t xml:space="preserve">Προφανώς αυτό θα επιχειρήσει η </w:t>
      </w:r>
      <w:r w:rsidR="00FD6547" w:rsidRPr="00B57B04">
        <w:rPr>
          <w:rFonts w:asciiTheme="minorHAnsi" w:hAnsiTheme="minorHAnsi" w:cstheme="minorHAnsi"/>
          <w:color w:val="1D2129"/>
          <w:shd w:val="clear" w:color="auto" w:fill="FFFFFF"/>
        </w:rPr>
        <w:t>ανάδοχος εταιρεία</w:t>
      </w:r>
      <w:r w:rsidRPr="00B57B04">
        <w:rPr>
          <w:rFonts w:asciiTheme="minorHAnsi" w:hAnsiTheme="minorHAnsi" w:cstheme="minorHAnsi"/>
          <w:color w:val="1D2129"/>
          <w:shd w:val="clear" w:color="auto" w:fill="FFFFFF"/>
        </w:rPr>
        <w:t xml:space="preserve"> </w:t>
      </w:r>
      <w:r w:rsidR="00FD6547" w:rsidRPr="00B57B04">
        <w:rPr>
          <w:rFonts w:asciiTheme="minorHAnsi" w:hAnsiTheme="minorHAnsi" w:cstheme="minorHAnsi"/>
          <w:color w:val="1D2129"/>
          <w:shd w:val="clear" w:color="auto" w:fill="FFFFFF"/>
        </w:rPr>
        <w:t>Κ/Ξ ΣΧΕΔΙΑΣΜΟΣ ΑΕ- Ι. ΨΑΡΡΑΣ της μελέτης ΚΤ5-08</w:t>
      </w:r>
      <w:r w:rsidRPr="00B57B04">
        <w:rPr>
          <w:rFonts w:asciiTheme="minorHAnsi" w:hAnsiTheme="minorHAnsi" w:cstheme="minorHAnsi"/>
          <w:color w:val="1D2129"/>
          <w:shd w:val="clear" w:color="auto" w:fill="FFFFFF"/>
        </w:rPr>
        <w:t>, στη</w:t>
      </w:r>
      <w:r>
        <w:rPr>
          <w:rFonts w:asciiTheme="minorHAnsi" w:hAnsiTheme="minorHAnsi" w:cstheme="minorHAnsi"/>
          <w:color w:val="1D2129"/>
          <w:shd w:val="clear" w:color="auto" w:fill="FFFFFF"/>
        </w:rPr>
        <w:t>ν</w:t>
      </w:r>
      <w:r w:rsidRPr="00B57B04">
        <w:rPr>
          <w:rFonts w:asciiTheme="minorHAnsi" w:hAnsiTheme="minorHAnsi" w:cstheme="minorHAnsi"/>
          <w:color w:val="1D2129"/>
          <w:shd w:val="clear" w:color="auto" w:fill="FFFFFF"/>
        </w:rPr>
        <w:t xml:space="preserve"> ενημερωτική συνάντηση που μας κάλεσε </w:t>
      </w:r>
      <w:r w:rsidR="00FD6547" w:rsidRPr="00B57B04">
        <w:rPr>
          <w:rFonts w:asciiTheme="minorHAnsi" w:hAnsiTheme="minorHAnsi" w:cstheme="minorHAnsi"/>
          <w:color w:val="1D2129"/>
          <w:shd w:val="clear" w:color="auto" w:fill="FFFFFF"/>
        </w:rPr>
        <w:t>στα γραφεία Κτηματογράφησης την ΠΕΜΠΤΗ</w:t>
      </w:r>
      <w:r>
        <w:rPr>
          <w:rFonts w:asciiTheme="minorHAnsi" w:hAnsiTheme="minorHAnsi" w:cstheme="minorHAnsi"/>
          <w:color w:val="1D2129"/>
          <w:shd w:val="clear" w:color="auto" w:fill="FFFFFF"/>
        </w:rPr>
        <w:t>,</w:t>
      </w:r>
      <w:r w:rsidR="00FD6547" w:rsidRPr="00B57B04">
        <w:rPr>
          <w:rFonts w:asciiTheme="minorHAnsi" w:hAnsiTheme="minorHAnsi" w:cstheme="minorHAnsi"/>
          <w:color w:val="1D2129"/>
          <w:shd w:val="clear" w:color="auto" w:fill="FFFFFF"/>
        </w:rPr>
        <w:t xml:space="preserve"> 6 Ιουνίου 2019 και ώρα 16.00.</w:t>
      </w:r>
      <w:r w:rsidRPr="00B57B04">
        <w:rPr>
          <w:rFonts w:asciiTheme="minorHAnsi" w:hAnsiTheme="minorHAnsi" w:cstheme="minorHAnsi"/>
          <w:color w:val="1D2129"/>
          <w:shd w:val="clear" w:color="auto" w:fill="FFFFFF"/>
        </w:rPr>
        <w:t xml:space="preserve"> Το Δ.Σ. θα </w:t>
      </w:r>
      <w:r>
        <w:rPr>
          <w:rFonts w:asciiTheme="minorHAnsi" w:hAnsiTheme="minorHAnsi" w:cstheme="minorHAnsi"/>
          <w:color w:val="1D2129"/>
          <w:shd w:val="clear" w:color="auto" w:fill="FFFFFF"/>
        </w:rPr>
        <w:t>είναι παρόν.</w:t>
      </w:r>
      <w:r w:rsidRPr="00B57B04">
        <w:rPr>
          <w:rFonts w:asciiTheme="minorHAnsi" w:hAnsiTheme="minorHAnsi" w:cstheme="minorHAnsi"/>
          <w:color w:val="1D2129"/>
          <w:shd w:val="clear" w:color="auto" w:fill="FFFFFF"/>
        </w:rPr>
        <w:t xml:space="preserve"> </w:t>
      </w:r>
    </w:p>
    <w:p w:rsidR="00597F40" w:rsidRPr="00B57B04" w:rsidRDefault="00B57B04" w:rsidP="00B57B04">
      <w:pPr>
        <w:pStyle w:val="yiv8031238849msolistparagraph"/>
        <w:shd w:val="clear" w:color="auto" w:fill="FFFFFF"/>
        <w:spacing w:before="0" w:beforeAutospacing="0" w:after="0" w:afterAutospacing="0"/>
        <w:jc w:val="both"/>
        <w:rPr>
          <w:rFonts w:asciiTheme="minorHAnsi" w:hAnsiTheme="minorHAnsi" w:cstheme="minorHAnsi"/>
          <w:color w:val="1D2129"/>
          <w:shd w:val="clear" w:color="auto" w:fill="FFFFFF"/>
        </w:rPr>
      </w:pPr>
      <w:r w:rsidRPr="00B57B04">
        <w:rPr>
          <w:rFonts w:asciiTheme="minorHAnsi" w:hAnsiTheme="minorHAnsi" w:cstheme="minorHAnsi"/>
          <w:color w:val="1D2129"/>
          <w:shd w:val="clear" w:color="auto" w:fill="FFFFFF"/>
        </w:rPr>
        <w:t>Ο Δικηγορικός Σύλλογος ως επιστημονικός Σύλλογος οφείλει θεσμικά να προστατεύσει τόσο τους επαγγελματίες</w:t>
      </w:r>
      <w:r>
        <w:rPr>
          <w:rFonts w:asciiTheme="minorHAnsi" w:hAnsiTheme="minorHAnsi" w:cstheme="minorHAnsi"/>
          <w:color w:val="1D2129"/>
          <w:shd w:val="clear" w:color="auto" w:fill="FFFFFF"/>
        </w:rPr>
        <w:t>,</w:t>
      </w:r>
      <w:r w:rsidRPr="00B57B04">
        <w:rPr>
          <w:rFonts w:asciiTheme="minorHAnsi" w:hAnsiTheme="minorHAnsi" w:cstheme="minorHAnsi"/>
          <w:color w:val="1D2129"/>
          <w:shd w:val="clear" w:color="auto" w:fill="FFFFFF"/>
        </w:rPr>
        <w:t xml:space="preserve"> όσο και τους πολίτες δικαιούχους και για τον λόγο αυτό θεωρούμε ότι πρέπει να διεκδικήσουμε μία ορθή και  εύλογη παράταση σε συνδυασμό</w:t>
      </w:r>
      <w:r w:rsidR="001B5D6A">
        <w:rPr>
          <w:rFonts w:asciiTheme="minorHAnsi" w:hAnsiTheme="minorHAnsi" w:cstheme="minorHAnsi"/>
          <w:color w:val="1D2129"/>
          <w:shd w:val="clear" w:color="auto" w:fill="FFFFFF"/>
        </w:rPr>
        <w:t xml:space="preserve"> με την άμεση ανάγκη λειτουργίας</w:t>
      </w:r>
      <w:r w:rsidRPr="00B57B04">
        <w:rPr>
          <w:rFonts w:asciiTheme="minorHAnsi" w:hAnsiTheme="minorHAnsi" w:cstheme="minorHAnsi"/>
          <w:color w:val="1D2129"/>
          <w:shd w:val="clear" w:color="auto" w:fill="FFFFFF"/>
        </w:rPr>
        <w:t xml:space="preserve"> και της άλλης αναδόχου εταιρίας, ώστε να αποφευχθεί η σύγχυση που έχει προκληθεί στον κόσμο και ενιαία να εξελιχθεί η κτηματογράφηση, γνωρίζοντας εκ των προτέρων τα πρόστιμα.</w:t>
      </w:r>
    </w:p>
    <w:p w:rsidR="00B57B04" w:rsidRPr="00B57B04" w:rsidRDefault="001B5D6A" w:rsidP="00B57B04">
      <w:pPr>
        <w:pStyle w:val="yiv8031238849msolistparagraph"/>
        <w:shd w:val="clear" w:color="auto" w:fill="FFFFFF"/>
        <w:spacing w:before="0" w:beforeAutospacing="0" w:after="0" w:afterAutospacing="0"/>
        <w:jc w:val="both"/>
        <w:rPr>
          <w:rFonts w:asciiTheme="minorHAnsi" w:hAnsiTheme="minorHAnsi" w:cstheme="minorHAnsi"/>
          <w:color w:val="1D2129"/>
          <w:shd w:val="clear" w:color="auto" w:fill="FFFFFF"/>
        </w:rPr>
      </w:pPr>
      <w:r>
        <w:rPr>
          <w:rFonts w:asciiTheme="minorHAnsi" w:hAnsiTheme="minorHAnsi" w:cstheme="minorHAnsi"/>
          <w:color w:val="1D2129"/>
          <w:shd w:val="clear" w:color="auto" w:fill="FFFFFF"/>
        </w:rPr>
        <w:t xml:space="preserve">Πιέζουμε για παράταση για όλους, προς τούτο κρίνεται σκόπιμο να μην ανακοινωθεί εκ μέρους η δυνατότητα αυτή.   </w:t>
      </w:r>
    </w:p>
    <w:p w:rsidR="00B57B04" w:rsidRPr="00B57B04" w:rsidRDefault="00B57B04" w:rsidP="00B57B04">
      <w:pPr>
        <w:pStyle w:val="yiv8031238849msolistparagraph"/>
        <w:shd w:val="clear" w:color="auto" w:fill="FFFFFF"/>
        <w:spacing w:before="0" w:beforeAutospacing="0" w:after="0" w:afterAutospacing="0"/>
        <w:jc w:val="both"/>
        <w:rPr>
          <w:rFonts w:asciiTheme="minorHAnsi" w:hAnsiTheme="minorHAnsi" w:cstheme="minorHAnsi"/>
          <w:color w:val="1D2129"/>
          <w:shd w:val="clear" w:color="auto" w:fill="FFFFFF"/>
        </w:rPr>
      </w:pPr>
      <w:r w:rsidRPr="00B57B04">
        <w:rPr>
          <w:rFonts w:asciiTheme="minorHAnsi" w:hAnsiTheme="minorHAnsi" w:cstheme="minorHAnsi"/>
          <w:color w:val="1D2129"/>
          <w:shd w:val="clear" w:color="auto" w:fill="FFFFFF"/>
        </w:rPr>
        <w:t xml:space="preserve">Θα σας κρατάμε ενήμερους.  </w:t>
      </w:r>
    </w:p>
    <w:p w:rsidR="00B57B04" w:rsidRPr="00B57B04" w:rsidRDefault="00B57B04" w:rsidP="00B57B04">
      <w:pPr>
        <w:pStyle w:val="yiv8031238849msolistparagraph"/>
        <w:shd w:val="clear" w:color="auto" w:fill="FFFFFF"/>
        <w:spacing w:before="0" w:beforeAutospacing="0" w:after="0" w:afterAutospacing="0"/>
        <w:rPr>
          <w:rFonts w:ascii="Calibri" w:hAnsi="Calibri" w:cs="Calibri"/>
          <w:color w:val="1D2228"/>
          <w:sz w:val="22"/>
          <w:szCs w:val="22"/>
        </w:rPr>
      </w:pPr>
    </w:p>
    <w:sectPr w:rsidR="00B57B04" w:rsidRPr="00B57B04" w:rsidSect="00607284">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3E6B9C"/>
    <w:rsid w:val="001B5D6A"/>
    <w:rsid w:val="003E6B9C"/>
    <w:rsid w:val="004F2696"/>
    <w:rsid w:val="00597F40"/>
    <w:rsid w:val="005D7155"/>
    <w:rsid w:val="00607284"/>
    <w:rsid w:val="0090299A"/>
    <w:rsid w:val="00B57B04"/>
    <w:rsid w:val="00C93DF0"/>
    <w:rsid w:val="00FD654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1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unhideWhenUsed/>
    <w:rsid w:val="003E6B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rsid w:val="003E6B9C"/>
    <w:rPr>
      <w:rFonts w:ascii="Courier New" w:eastAsia="Times New Roman" w:hAnsi="Courier New" w:cs="Courier New"/>
      <w:sz w:val="20"/>
      <w:szCs w:val="20"/>
      <w:lang w:eastAsia="el-GR"/>
    </w:rPr>
  </w:style>
  <w:style w:type="paragraph" w:customStyle="1" w:styleId="yiv8031238849msolistparagraph">
    <w:name w:val="yiv8031238849msolistparagraph"/>
    <w:basedOn w:val="a"/>
    <w:rsid w:val="00C93DF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C93DF0"/>
    <w:rPr>
      <w:color w:val="0000FF"/>
      <w:u w:val="single"/>
    </w:rPr>
  </w:style>
</w:styles>
</file>

<file path=word/webSettings.xml><?xml version="1.0" encoding="utf-8"?>
<w:webSettings xmlns:r="http://schemas.openxmlformats.org/officeDocument/2006/relationships" xmlns:w="http://schemas.openxmlformats.org/wordprocessingml/2006/main">
  <w:divs>
    <w:div w:id="386805504">
      <w:bodyDiv w:val="1"/>
      <w:marLeft w:val="0"/>
      <w:marRight w:val="0"/>
      <w:marTop w:val="0"/>
      <w:marBottom w:val="0"/>
      <w:divBdr>
        <w:top w:val="none" w:sz="0" w:space="0" w:color="auto"/>
        <w:left w:val="none" w:sz="0" w:space="0" w:color="auto"/>
        <w:bottom w:val="none" w:sz="0" w:space="0" w:color="auto"/>
        <w:right w:val="none" w:sz="0" w:space="0" w:color="auto"/>
      </w:divBdr>
    </w:div>
    <w:div w:id="465969707">
      <w:bodyDiv w:val="1"/>
      <w:marLeft w:val="0"/>
      <w:marRight w:val="0"/>
      <w:marTop w:val="0"/>
      <w:marBottom w:val="0"/>
      <w:divBdr>
        <w:top w:val="none" w:sz="0" w:space="0" w:color="auto"/>
        <w:left w:val="none" w:sz="0" w:space="0" w:color="auto"/>
        <w:bottom w:val="none" w:sz="0" w:space="0" w:color="auto"/>
        <w:right w:val="none" w:sz="0" w:space="0" w:color="auto"/>
      </w:divBdr>
    </w:div>
    <w:div w:id="1347173182">
      <w:bodyDiv w:val="1"/>
      <w:marLeft w:val="0"/>
      <w:marRight w:val="0"/>
      <w:marTop w:val="0"/>
      <w:marBottom w:val="0"/>
      <w:divBdr>
        <w:top w:val="none" w:sz="0" w:space="0" w:color="auto"/>
        <w:left w:val="none" w:sz="0" w:space="0" w:color="auto"/>
        <w:bottom w:val="none" w:sz="0" w:space="0" w:color="auto"/>
        <w:right w:val="none" w:sz="0" w:space="0" w:color="auto"/>
      </w:divBdr>
    </w:div>
    <w:div w:id="1465851267">
      <w:bodyDiv w:val="1"/>
      <w:marLeft w:val="0"/>
      <w:marRight w:val="0"/>
      <w:marTop w:val="0"/>
      <w:marBottom w:val="0"/>
      <w:divBdr>
        <w:top w:val="none" w:sz="0" w:space="0" w:color="auto"/>
        <w:left w:val="none" w:sz="0" w:space="0" w:color="auto"/>
        <w:bottom w:val="none" w:sz="0" w:space="0" w:color="auto"/>
        <w:right w:val="none" w:sz="0" w:space="0" w:color="auto"/>
      </w:divBdr>
    </w:div>
    <w:div w:id="1536389250">
      <w:bodyDiv w:val="1"/>
      <w:marLeft w:val="0"/>
      <w:marRight w:val="0"/>
      <w:marTop w:val="0"/>
      <w:marBottom w:val="0"/>
      <w:divBdr>
        <w:top w:val="none" w:sz="0" w:space="0" w:color="auto"/>
        <w:left w:val="none" w:sz="0" w:space="0" w:color="auto"/>
        <w:bottom w:val="none" w:sz="0" w:space="0" w:color="auto"/>
        <w:right w:val="none" w:sz="0" w:space="0" w:color="auto"/>
      </w:divBdr>
    </w:div>
    <w:div w:id="177583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javascript:open_links('586949,478263')"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745</Words>
  <Characters>4026</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Naka_maria</dc:creator>
  <cp:lastModifiedBy>Naka_maria</cp:lastModifiedBy>
  <cp:revision>5</cp:revision>
  <dcterms:created xsi:type="dcterms:W3CDTF">2019-06-04T10:22:00Z</dcterms:created>
  <dcterms:modified xsi:type="dcterms:W3CDTF">2019-06-04T11:56:00Z</dcterms:modified>
</cp:coreProperties>
</file>