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68B" w:rsidRPr="00903F41" w:rsidRDefault="00903F41" w:rsidP="00903F41">
      <w:pPr>
        <w:pStyle w:val="Web"/>
        <w:shd w:val="clear" w:color="auto" w:fill="FFFFFF"/>
        <w:spacing w:before="0" w:beforeAutospacing="0" w:after="0" w:afterAutospacing="0" w:line="400" w:lineRule="atLeast"/>
        <w:jc w:val="center"/>
        <w:rPr>
          <w:rFonts w:asciiTheme="minorHAnsi" w:hAnsiTheme="minorHAnsi" w:cs="Helvetica"/>
          <w:b/>
          <w:bCs/>
          <w:color w:val="222222"/>
          <w:sz w:val="44"/>
          <w:u w:val="single"/>
        </w:rPr>
      </w:pPr>
      <w:r w:rsidRPr="00903F41">
        <w:rPr>
          <w:rFonts w:asciiTheme="minorHAnsi" w:hAnsiTheme="minorHAnsi" w:cs="Helvetica"/>
          <w:b/>
          <w:bCs/>
          <w:color w:val="222222"/>
          <w:sz w:val="44"/>
          <w:u w:val="single"/>
        </w:rPr>
        <w:t>Α Ν Α Κ Ο Ι Ν Ω Σ Η</w:t>
      </w:r>
    </w:p>
    <w:p w:rsidR="008A668B" w:rsidRPr="008A668B" w:rsidRDefault="008A668B" w:rsidP="00903F41">
      <w:pPr>
        <w:shd w:val="clear" w:color="auto" w:fill="FFFFFF"/>
        <w:spacing w:after="0" w:line="400" w:lineRule="atLeast"/>
        <w:jc w:val="both"/>
        <w:rPr>
          <w:rFonts w:eastAsia="Times New Roman" w:cs="Helvetica"/>
          <w:color w:val="222222"/>
          <w:sz w:val="28"/>
          <w:szCs w:val="24"/>
          <w:lang w:eastAsia="el-GR"/>
        </w:rPr>
      </w:pPr>
      <w:r w:rsidRPr="008A668B">
        <w:rPr>
          <w:rFonts w:eastAsia="Times New Roman" w:cs="Helvetica"/>
          <w:color w:val="222222"/>
          <w:sz w:val="32"/>
          <w:szCs w:val="28"/>
          <w:lang w:eastAsia="el-GR"/>
        </w:rPr>
        <w:t xml:space="preserve">Το Διοικητικό Συμβούλιο του Δικηγορικού Συλλόγου </w:t>
      </w:r>
      <w:r w:rsidR="00A24871" w:rsidRPr="00846071">
        <w:rPr>
          <w:rFonts w:eastAsia="Times New Roman" w:cs="Helvetica"/>
          <w:color w:val="222222"/>
          <w:sz w:val="32"/>
          <w:szCs w:val="28"/>
          <w:lang w:eastAsia="el-GR"/>
        </w:rPr>
        <w:t>Ιωαννίνων, σε έκτακτη συνεδρίασή του στις 27</w:t>
      </w:r>
      <w:r w:rsidR="00846071" w:rsidRPr="00846071">
        <w:rPr>
          <w:rFonts w:eastAsia="Times New Roman" w:cs="Helvetica"/>
          <w:color w:val="222222"/>
          <w:sz w:val="32"/>
          <w:szCs w:val="28"/>
          <w:lang w:eastAsia="el-GR"/>
        </w:rPr>
        <w:t>.11.</w:t>
      </w:r>
      <w:r w:rsidR="00A24871" w:rsidRPr="00846071">
        <w:rPr>
          <w:rFonts w:eastAsia="Times New Roman" w:cs="Helvetica"/>
          <w:color w:val="222222"/>
          <w:sz w:val="32"/>
          <w:szCs w:val="28"/>
          <w:lang w:eastAsia="el-GR"/>
        </w:rPr>
        <w:t>2019</w:t>
      </w:r>
      <w:r w:rsidRPr="008A668B">
        <w:rPr>
          <w:rFonts w:eastAsia="Times New Roman" w:cs="Helvetica"/>
          <w:color w:val="222222"/>
          <w:sz w:val="32"/>
          <w:szCs w:val="28"/>
          <w:lang w:eastAsia="el-GR"/>
        </w:rPr>
        <w:t xml:space="preserve">, </w:t>
      </w:r>
      <w:r w:rsidRPr="008A668B">
        <w:rPr>
          <w:rFonts w:eastAsia="Times New Roman" w:cs="Helvetica"/>
          <w:b/>
          <w:color w:val="222222"/>
          <w:sz w:val="40"/>
          <w:szCs w:val="24"/>
          <w:lang w:eastAsia="el-GR"/>
        </w:rPr>
        <w:t xml:space="preserve">αποφάσισε την </w:t>
      </w:r>
      <w:r w:rsidR="00D815F4" w:rsidRPr="00846071">
        <w:rPr>
          <w:rFonts w:eastAsia="Times New Roman" w:cs="Helvetica"/>
          <w:b/>
          <w:color w:val="222222"/>
          <w:sz w:val="40"/>
          <w:szCs w:val="24"/>
          <w:lang w:eastAsia="el-GR"/>
        </w:rPr>
        <w:t xml:space="preserve">καθολική </w:t>
      </w:r>
      <w:r w:rsidRPr="008A668B">
        <w:rPr>
          <w:rFonts w:eastAsia="Times New Roman" w:cs="Helvetica"/>
          <w:b/>
          <w:color w:val="222222"/>
          <w:sz w:val="40"/>
          <w:szCs w:val="28"/>
          <w:lang w:eastAsia="el-GR"/>
        </w:rPr>
        <w:t>αποχή</w:t>
      </w:r>
      <w:r w:rsidRPr="008A668B">
        <w:rPr>
          <w:rFonts w:eastAsia="Times New Roman" w:cs="Helvetica"/>
          <w:color w:val="222222"/>
          <w:sz w:val="40"/>
          <w:szCs w:val="28"/>
          <w:lang w:eastAsia="el-GR"/>
        </w:rPr>
        <w:t xml:space="preserve"> </w:t>
      </w:r>
      <w:r w:rsidRPr="008A668B">
        <w:rPr>
          <w:rFonts w:eastAsia="Times New Roman" w:cs="Helvetica"/>
          <w:color w:val="222222"/>
          <w:sz w:val="28"/>
          <w:szCs w:val="26"/>
          <w:lang w:eastAsia="el-GR"/>
        </w:rPr>
        <w:t xml:space="preserve">των δικηγόρων </w:t>
      </w:r>
      <w:r w:rsidR="00581B39" w:rsidRPr="00846071">
        <w:rPr>
          <w:rFonts w:eastAsia="Times New Roman" w:cs="Helvetica"/>
          <w:color w:val="222222"/>
          <w:sz w:val="28"/>
          <w:szCs w:val="26"/>
          <w:lang w:eastAsia="el-GR"/>
        </w:rPr>
        <w:t xml:space="preserve">Ιωαννίνων </w:t>
      </w:r>
      <w:r w:rsidRPr="008A668B">
        <w:rPr>
          <w:rFonts w:eastAsia="Times New Roman" w:cs="Helvetica"/>
          <w:color w:val="222222"/>
          <w:sz w:val="28"/>
          <w:szCs w:val="26"/>
          <w:lang w:eastAsia="el-GR"/>
        </w:rPr>
        <w:t xml:space="preserve">από τα </w:t>
      </w:r>
      <w:r w:rsidR="00D815F4" w:rsidRPr="00846071">
        <w:rPr>
          <w:rFonts w:eastAsia="Times New Roman" w:cs="Helvetica"/>
          <w:color w:val="222222"/>
          <w:sz w:val="28"/>
          <w:szCs w:val="26"/>
          <w:lang w:eastAsia="el-GR"/>
        </w:rPr>
        <w:t xml:space="preserve">όλα τα καθήκοντά τους </w:t>
      </w:r>
      <w:r w:rsidR="00846071" w:rsidRPr="00846071">
        <w:rPr>
          <w:rFonts w:eastAsia="Times New Roman" w:cs="Helvetica"/>
          <w:color w:val="222222"/>
          <w:sz w:val="28"/>
          <w:szCs w:val="26"/>
          <w:lang w:eastAsia="el-GR"/>
        </w:rPr>
        <w:t xml:space="preserve">(και έρευνα / κατάθεση σε υποθηκοφυλακεία, κτηματολόγιο &amp; κτηματογράφηση) </w:t>
      </w:r>
      <w:r w:rsidRPr="00846071">
        <w:rPr>
          <w:rFonts w:eastAsia="Times New Roman" w:cs="Helvetica"/>
          <w:b/>
          <w:bCs/>
          <w:iCs/>
          <w:color w:val="222222"/>
          <w:sz w:val="40"/>
          <w:szCs w:val="24"/>
          <w:lang w:eastAsia="el-GR"/>
        </w:rPr>
        <w:t>την</w:t>
      </w:r>
      <w:r w:rsidRPr="00846071">
        <w:rPr>
          <w:rFonts w:eastAsia="Times New Roman" w:cs="Helvetica"/>
          <w:iCs/>
          <w:color w:val="222222"/>
          <w:sz w:val="40"/>
          <w:szCs w:val="24"/>
          <w:lang w:eastAsia="el-GR"/>
        </w:rPr>
        <w:t> </w:t>
      </w:r>
      <w:r w:rsidRPr="00846071">
        <w:rPr>
          <w:rFonts w:eastAsia="Times New Roman" w:cs="Helvetica"/>
          <w:b/>
          <w:bCs/>
          <w:iCs/>
          <w:color w:val="222222"/>
          <w:sz w:val="40"/>
          <w:szCs w:val="24"/>
          <w:lang w:eastAsia="el-GR"/>
        </w:rPr>
        <w:t>Πέμπτη, 28 Νοεμβρίου</w:t>
      </w:r>
      <w:r w:rsidRPr="00846071">
        <w:rPr>
          <w:rFonts w:eastAsia="Times New Roman" w:cs="Helvetica"/>
          <w:iCs/>
          <w:color w:val="222222"/>
          <w:sz w:val="40"/>
          <w:szCs w:val="24"/>
          <w:lang w:eastAsia="el-GR"/>
        </w:rPr>
        <w:t> </w:t>
      </w:r>
      <w:r w:rsidRPr="00846071">
        <w:rPr>
          <w:rFonts w:eastAsia="Times New Roman" w:cs="Helvetica"/>
          <w:b/>
          <w:bCs/>
          <w:iCs/>
          <w:color w:val="222222"/>
          <w:sz w:val="40"/>
          <w:szCs w:val="24"/>
          <w:lang w:eastAsia="el-GR"/>
        </w:rPr>
        <w:t>2019</w:t>
      </w:r>
      <w:r w:rsidRPr="00846071">
        <w:rPr>
          <w:rFonts w:eastAsia="Times New Roman" w:cs="Helvetica"/>
          <w:i/>
          <w:iCs/>
          <w:color w:val="222222"/>
          <w:sz w:val="28"/>
          <w:szCs w:val="24"/>
          <w:lang w:eastAsia="el-GR"/>
        </w:rPr>
        <w:t>, </w:t>
      </w:r>
      <w:r w:rsidRPr="008A668B">
        <w:rPr>
          <w:rFonts w:eastAsia="Times New Roman" w:cs="Helvetica"/>
          <w:color w:val="222222"/>
          <w:sz w:val="28"/>
          <w:szCs w:val="24"/>
          <w:lang w:eastAsia="el-GR"/>
        </w:rPr>
        <w:t>εκφράζοντας την αντίθεσή του στην υποχρεωτικότητα της διαμεσολάβησης.</w:t>
      </w:r>
    </w:p>
    <w:p w:rsidR="00446A01" w:rsidRDefault="00446A01" w:rsidP="00903F41">
      <w:pPr>
        <w:shd w:val="clear" w:color="auto" w:fill="FFFFFF"/>
        <w:spacing w:after="0" w:line="400" w:lineRule="atLeast"/>
        <w:jc w:val="both"/>
        <w:rPr>
          <w:rFonts w:eastAsia="Times New Roman" w:cs="Helvetica"/>
          <w:b/>
          <w:bCs/>
          <w:iCs/>
          <w:color w:val="222222"/>
          <w:sz w:val="24"/>
          <w:szCs w:val="24"/>
          <w:u w:val="single"/>
          <w:lang w:eastAsia="el-GR"/>
        </w:rPr>
      </w:pPr>
    </w:p>
    <w:p w:rsidR="00581B39" w:rsidRPr="00903F41" w:rsidRDefault="00581B39" w:rsidP="00903F41">
      <w:pPr>
        <w:shd w:val="clear" w:color="auto" w:fill="FFFFFF"/>
        <w:spacing w:after="0" w:line="400" w:lineRule="atLeast"/>
        <w:jc w:val="both"/>
        <w:rPr>
          <w:rFonts w:eastAsia="Times New Roman" w:cs="Helvetica"/>
          <w:b/>
          <w:bCs/>
          <w:iCs/>
          <w:color w:val="222222"/>
          <w:sz w:val="24"/>
          <w:szCs w:val="24"/>
          <w:lang w:eastAsia="el-GR"/>
        </w:rPr>
      </w:pPr>
      <w:r w:rsidRPr="00903F41">
        <w:rPr>
          <w:rFonts w:eastAsia="Times New Roman" w:cs="Helvetica"/>
          <w:b/>
          <w:bCs/>
          <w:iCs/>
          <w:color w:val="222222"/>
          <w:sz w:val="24"/>
          <w:szCs w:val="24"/>
          <w:u w:val="single"/>
          <w:lang w:eastAsia="el-GR"/>
        </w:rPr>
        <w:t>Επιτροπή Αδειών</w:t>
      </w:r>
      <w:r w:rsidRPr="00903F41">
        <w:rPr>
          <w:rFonts w:eastAsia="Times New Roman" w:cs="Helvetica"/>
          <w:b/>
          <w:bCs/>
          <w:iCs/>
          <w:color w:val="222222"/>
          <w:sz w:val="24"/>
          <w:szCs w:val="24"/>
          <w:lang w:eastAsia="el-GR"/>
        </w:rPr>
        <w:t xml:space="preserve"> : </w:t>
      </w:r>
      <w:r w:rsidRPr="00903F41">
        <w:rPr>
          <w:rFonts w:eastAsia="Times New Roman" w:cs="Helvetica"/>
          <w:bCs/>
          <w:iCs/>
          <w:color w:val="222222"/>
          <w:sz w:val="24"/>
          <w:szCs w:val="24"/>
          <w:lang w:eastAsia="el-GR"/>
        </w:rPr>
        <w:t xml:space="preserve">Μάριος </w:t>
      </w:r>
      <w:proofErr w:type="spellStart"/>
      <w:r w:rsidRPr="00903F41">
        <w:rPr>
          <w:rFonts w:eastAsia="Times New Roman" w:cs="Helvetica"/>
          <w:bCs/>
          <w:iCs/>
          <w:color w:val="222222"/>
          <w:sz w:val="24"/>
          <w:szCs w:val="24"/>
          <w:lang w:eastAsia="el-GR"/>
        </w:rPr>
        <w:t>Γιαννέτας</w:t>
      </w:r>
      <w:proofErr w:type="spellEnd"/>
      <w:r w:rsidRPr="00903F41">
        <w:rPr>
          <w:rFonts w:eastAsia="Times New Roman" w:cs="Helvetica"/>
          <w:bCs/>
          <w:iCs/>
          <w:color w:val="222222"/>
          <w:sz w:val="24"/>
          <w:szCs w:val="24"/>
          <w:lang w:eastAsia="el-GR"/>
        </w:rPr>
        <w:t xml:space="preserve">, Παναγιώτης Σακκάς, Παναγιώτης </w:t>
      </w:r>
      <w:proofErr w:type="spellStart"/>
      <w:r w:rsidRPr="00903F41">
        <w:rPr>
          <w:rFonts w:eastAsia="Times New Roman" w:cs="Helvetica"/>
          <w:bCs/>
          <w:iCs/>
          <w:color w:val="222222"/>
          <w:sz w:val="24"/>
          <w:szCs w:val="24"/>
          <w:lang w:eastAsia="el-GR"/>
        </w:rPr>
        <w:t>Ζάκκας</w:t>
      </w:r>
      <w:proofErr w:type="spellEnd"/>
      <w:r w:rsidRPr="00903F41">
        <w:rPr>
          <w:rFonts w:eastAsia="Times New Roman" w:cs="Helvetica"/>
          <w:b/>
          <w:bCs/>
          <w:iCs/>
          <w:color w:val="222222"/>
          <w:sz w:val="24"/>
          <w:szCs w:val="24"/>
          <w:lang w:eastAsia="el-GR"/>
        </w:rPr>
        <w:t xml:space="preserve">  </w:t>
      </w:r>
    </w:p>
    <w:p w:rsidR="005D41E3" w:rsidRPr="008A668B" w:rsidRDefault="005D41E3" w:rsidP="00903F41">
      <w:pPr>
        <w:shd w:val="clear" w:color="auto" w:fill="FFFFFF"/>
        <w:spacing w:after="0" w:line="400" w:lineRule="atLeast"/>
        <w:jc w:val="both"/>
        <w:rPr>
          <w:rFonts w:eastAsia="Times New Roman" w:cs="Helvetica"/>
          <w:color w:val="222222"/>
          <w:sz w:val="24"/>
          <w:szCs w:val="24"/>
          <w:lang w:eastAsia="el-GR"/>
        </w:rPr>
      </w:pPr>
      <w:r w:rsidRPr="00903F41">
        <w:rPr>
          <w:rFonts w:eastAsia="Times New Roman" w:cs="Helvetica"/>
          <w:b/>
          <w:bCs/>
          <w:iCs/>
          <w:color w:val="222222"/>
          <w:sz w:val="24"/>
          <w:szCs w:val="24"/>
          <w:lang w:eastAsia="el-GR"/>
        </w:rPr>
        <w:t>Το πλαίσιο αδειών κατά την ημέρα της αποχής έχει ως εξής:</w:t>
      </w:r>
    </w:p>
    <w:p w:rsidR="00735FBC" w:rsidRPr="00903F41" w:rsidRDefault="00735FBC" w:rsidP="00903F41">
      <w:pPr>
        <w:shd w:val="clear" w:color="auto" w:fill="FFFFFF"/>
        <w:spacing w:after="0" w:line="400" w:lineRule="atLeast"/>
        <w:jc w:val="both"/>
        <w:rPr>
          <w:rFonts w:eastAsia="Times New Roman" w:cs="Helvetica"/>
          <w:b/>
          <w:bCs/>
          <w:color w:val="222222"/>
          <w:sz w:val="24"/>
          <w:szCs w:val="24"/>
          <w:u w:val="single"/>
          <w:lang w:eastAsia="el-GR"/>
        </w:rPr>
      </w:pPr>
      <w:r w:rsidRPr="00903F41">
        <w:rPr>
          <w:rFonts w:eastAsia="Times New Roman" w:cs="Helvetica"/>
          <w:b/>
          <w:bCs/>
          <w:color w:val="222222"/>
          <w:sz w:val="24"/>
          <w:szCs w:val="24"/>
          <w:u w:val="single"/>
          <w:lang w:eastAsia="el-GR"/>
        </w:rPr>
        <w:t xml:space="preserve">ΑΠΑΙΤΕΙΤΑΙ ΑΔΕΙΑ </w:t>
      </w:r>
    </w:p>
    <w:p w:rsidR="00903F41" w:rsidRDefault="00735FBC" w:rsidP="00903F41">
      <w:pPr>
        <w:shd w:val="clear" w:color="auto" w:fill="FFFFFF"/>
        <w:spacing w:after="0" w:line="400" w:lineRule="atLeast"/>
        <w:jc w:val="both"/>
        <w:rPr>
          <w:rFonts w:eastAsia="Times New Roman" w:cs="Helvetica"/>
          <w:color w:val="222222"/>
          <w:sz w:val="24"/>
          <w:szCs w:val="24"/>
          <w:lang w:eastAsia="el-GR"/>
        </w:rPr>
      </w:pPr>
      <w:r w:rsidRPr="008A668B">
        <w:rPr>
          <w:rFonts w:eastAsia="Times New Roman" w:cs="Helvetica"/>
          <w:color w:val="222222"/>
          <w:sz w:val="24"/>
          <w:szCs w:val="24"/>
          <w:lang w:eastAsia="el-GR"/>
        </w:rPr>
        <w:t>Αντιρρήσεις (Διοικητικά)</w:t>
      </w:r>
      <w:r w:rsidRPr="00903F41">
        <w:rPr>
          <w:rFonts w:eastAsia="Times New Roman" w:cs="Helvetica"/>
          <w:color w:val="222222"/>
          <w:sz w:val="24"/>
          <w:szCs w:val="24"/>
          <w:lang w:eastAsia="el-GR"/>
        </w:rPr>
        <w:t xml:space="preserve"> </w:t>
      </w:r>
    </w:p>
    <w:p w:rsidR="00735FBC" w:rsidRPr="00903F41" w:rsidRDefault="00735FBC" w:rsidP="00903F41">
      <w:pPr>
        <w:shd w:val="clear" w:color="auto" w:fill="FFFFFF"/>
        <w:spacing w:after="0" w:line="400" w:lineRule="atLeast"/>
        <w:jc w:val="both"/>
        <w:rPr>
          <w:rFonts w:eastAsia="Times New Roman" w:cs="Helvetica"/>
          <w:color w:val="222222"/>
          <w:sz w:val="24"/>
          <w:szCs w:val="24"/>
          <w:lang w:eastAsia="el-GR"/>
        </w:rPr>
      </w:pPr>
      <w:r w:rsidRPr="00903F41">
        <w:rPr>
          <w:rFonts w:eastAsia="Times New Roman" w:cs="Helvetica"/>
          <w:color w:val="222222"/>
          <w:sz w:val="24"/>
          <w:szCs w:val="24"/>
          <w:lang w:eastAsia="el-GR"/>
        </w:rPr>
        <w:t>παράσταση σε επιτροπές  (δασικές – αποκεντρωμένης</w:t>
      </w:r>
      <w:r w:rsidR="00903F41">
        <w:rPr>
          <w:rFonts w:eastAsia="Times New Roman" w:cs="Helvetica"/>
          <w:color w:val="222222"/>
          <w:sz w:val="24"/>
          <w:szCs w:val="24"/>
          <w:lang w:eastAsia="el-GR"/>
        </w:rPr>
        <w:t xml:space="preserve"> κ.λπ.</w:t>
      </w:r>
      <w:r w:rsidRPr="00903F41">
        <w:rPr>
          <w:rFonts w:eastAsia="Times New Roman" w:cs="Helvetica"/>
          <w:color w:val="222222"/>
          <w:sz w:val="24"/>
          <w:szCs w:val="24"/>
          <w:lang w:eastAsia="el-GR"/>
        </w:rPr>
        <w:t>)</w:t>
      </w:r>
    </w:p>
    <w:p w:rsidR="008A668B" w:rsidRPr="008A668B" w:rsidRDefault="008A668B" w:rsidP="00903F41">
      <w:pPr>
        <w:shd w:val="clear" w:color="auto" w:fill="FFFFFF"/>
        <w:spacing w:after="0" w:line="400" w:lineRule="atLeast"/>
        <w:jc w:val="both"/>
        <w:rPr>
          <w:rFonts w:eastAsia="Times New Roman" w:cs="Helvetica"/>
          <w:color w:val="222222"/>
          <w:sz w:val="24"/>
          <w:szCs w:val="24"/>
          <w:lang w:eastAsia="el-GR"/>
        </w:rPr>
      </w:pPr>
      <w:r w:rsidRPr="008A668B">
        <w:rPr>
          <w:rFonts w:eastAsia="Times New Roman" w:cs="Helvetica"/>
          <w:color w:val="222222"/>
          <w:sz w:val="24"/>
          <w:szCs w:val="24"/>
          <w:lang w:eastAsia="el-GR"/>
        </w:rPr>
        <w:t>Αυτόφωρα (κρατούμενοι)</w:t>
      </w:r>
    </w:p>
    <w:p w:rsidR="008A668B" w:rsidRPr="008A668B" w:rsidRDefault="008A668B" w:rsidP="00903F41">
      <w:pPr>
        <w:shd w:val="clear" w:color="auto" w:fill="FFFFFF"/>
        <w:spacing w:after="0" w:line="400" w:lineRule="atLeast"/>
        <w:jc w:val="both"/>
        <w:rPr>
          <w:rFonts w:eastAsia="Times New Roman" w:cs="Helvetica"/>
          <w:color w:val="222222"/>
          <w:sz w:val="24"/>
          <w:szCs w:val="24"/>
          <w:lang w:eastAsia="el-GR"/>
        </w:rPr>
      </w:pPr>
      <w:r w:rsidRPr="008A668B">
        <w:rPr>
          <w:rFonts w:eastAsia="Times New Roman" w:cs="Helvetica"/>
          <w:color w:val="222222"/>
          <w:sz w:val="24"/>
          <w:szCs w:val="24"/>
          <w:lang w:eastAsia="el-GR"/>
        </w:rPr>
        <w:t>Κρατούμενοι (προσωρινώς ή κατόπιν καταδικαστικής απόφασης) </w:t>
      </w:r>
    </w:p>
    <w:p w:rsidR="008A668B" w:rsidRPr="008A668B" w:rsidRDefault="008A668B" w:rsidP="00903F41">
      <w:pPr>
        <w:shd w:val="clear" w:color="auto" w:fill="FFFFFF"/>
        <w:spacing w:after="0" w:line="400" w:lineRule="atLeast"/>
        <w:jc w:val="both"/>
        <w:rPr>
          <w:rFonts w:eastAsia="Times New Roman" w:cs="Helvetica"/>
          <w:color w:val="222222"/>
          <w:sz w:val="24"/>
          <w:szCs w:val="24"/>
          <w:lang w:eastAsia="el-GR"/>
        </w:rPr>
      </w:pPr>
      <w:r w:rsidRPr="008A668B">
        <w:rPr>
          <w:rFonts w:eastAsia="Times New Roman" w:cs="Helvetica"/>
          <w:color w:val="222222"/>
          <w:sz w:val="24"/>
          <w:szCs w:val="24"/>
          <w:lang w:eastAsia="el-GR"/>
        </w:rPr>
        <w:t>Πλημμελήματα όταν συντρέχει περίπτωση παραγραφής, ήτοι όταν έχει συμπληρωθεί από τον χρόνο τελέσεως της πράξεως εξαετία σε α’ βαθμό και επταετία σε β’ βαθμό.</w:t>
      </w:r>
    </w:p>
    <w:p w:rsidR="00735FBC" w:rsidRPr="008A668B" w:rsidRDefault="00735FBC" w:rsidP="00903F41">
      <w:pPr>
        <w:shd w:val="clear" w:color="auto" w:fill="FFFFFF"/>
        <w:spacing w:after="0" w:line="400" w:lineRule="atLeast"/>
        <w:jc w:val="both"/>
        <w:rPr>
          <w:rFonts w:eastAsia="Times New Roman" w:cs="Helvetica"/>
          <w:color w:val="222222"/>
          <w:sz w:val="24"/>
          <w:szCs w:val="24"/>
          <w:lang w:eastAsia="el-GR"/>
        </w:rPr>
      </w:pPr>
      <w:r w:rsidRPr="00903F41">
        <w:rPr>
          <w:rFonts w:eastAsia="Times New Roman" w:cs="Helvetica"/>
          <w:b/>
          <w:bCs/>
          <w:color w:val="222222"/>
          <w:sz w:val="24"/>
          <w:szCs w:val="24"/>
          <w:u w:val="single"/>
          <w:lang w:eastAsia="el-GR"/>
        </w:rPr>
        <w:t>ΔΕΝ ΑΠΑΙΤΕΙΤΑΙ ΑΔΕΙΑ</w:t>
      </w:r>
    </w:p>
    <w:p w:rsidR="00735FBC" w:rsidRPr="00903F41" w:rsidRDefault="00735FBC" w:rsidP="00903F41">
      <w:pPr>
        <w:shd w:val="clear" w:color="auto" w:fill="FFFFFF"/>
        <w:spacing w:after="0" w:line="400" w:lineRule="atLeast"/>
        <w:jc w:val="both"/>
        <w:rPr>
          <w:rFonts w:eastAsia="Times New Roman" w:cs="Helvetica"/>
          <w:b/>
          <w:bCs/>
          <w:iCs/>
          <w:color w:val="222222"/>
          <w:sz w:val="24"/>
          <w:szCs w:val="24"/>
          <w:lang w:eastAsia="el-GR"/>
        </w:rPr>
      </w:pPr>
      <w:r w:rsidRPr="00903F41">
        <w:rPr>
          <w:rFonts w:eastAsia="Times New Roman" w:cs="Helvetica"/>
          <w:b/>
          <w:bCs/>
          <w:iCs/>
          <w:color w:val="222222"/>
          <w:sz w:val="24"/>
          <w:szCs w:val="24"/>
          <w:lang w:eastAsia="el-GR"/>
        </w:rPr>
        <w:t>Επιτρέπονται κατάθεση τελευταίας ημέρας προτάσεων προσθηκών (100 ημερών), κατάθεση αγωγών, διαταγών πληρωμής, ανακοπής, ενδίκων μέσων.</w:t>
      </w:r>
    </w:p>
    <w:p w:rsidR="008A668B" w:rsidRPr="008A668B" w:rsidRDefault="008A668B" w:rsidP="00903F41">
      <w:pPr>
        <w:shd w:val="clear" w:color="auto" w:fill="FFFFFF"/>
        <w:spacing w:after="0" w:line="400" w:lineRule="atLeast"/>
        <w:jc w:val="both"/>
        <w:rPr>
          <w:rFonts w:eastAsia="Times New Roman" w:cs="Helvetica"/>
          <w:color w:val="222222"/>
          <w:sz w:val="24"/>
          <w:szCs w:val="24"/>
          <w:lang w:eastAsia="el-GR"/>
        </w:rPr>
      </w:pPr>
      <w:r w:rsidRPr="008A668B">
        <w:rPr>
          <w:rFonts w:eastAsia="Times New Roman" w:cs="Helvetica"/>
          <w:color w:val="222222"/>
          <w:sz w:val="24"/>
          <w:szCs w:val="24"/>
          <w:lang w:eastAsia="el-GR"/>
        </w:rPr>
        <w:t>Συζήτηση προσωρινών διαταγών και αιτήσεων αναστολών (Πολιτικά και Διοικητικά Δικαστήρια), συμπεριλαμβανομένων των αναστολών πλειστηριασμών</w:t>
      </w:r>
      <w:r w:rsidR="00735FBC" w:rsidRPr="00903F41">
        <w:rPr>
          <w:rFonts w:eastAsia="Times New Roman" w:cs="Helvetica"/>
          <w:color w:val="222222"/>
          <w:sz w:val="24"/>
          <w:szCs w:val="24"/>
          <w:lang w:eastAsia="el-GR"/>
        </w:rPr>
        <w:t xml:space="preserve">, </w:t>
      </w:r>
      <w:r w:rsidR="00903F41" w:rsidRPr="00903F41">
        <w:rPr>
          <w:rFonts w:eastAsia="Times New Roman" w:cs="Helvetica"/>
          <w:color w:val="222222"/>
          <w:sz w:val="24"/>
          <w:szCs w:val="24"/>
          <w:lang w:eastAsia="el-GR"/>
        </w:rPr>
        <w:t>παράσταση σε ένορκες βεβαιώσεις μετά από κλήση για δικαστική χρήση</w:t>
      </w:r>
      <w:r w:rsidR="00903F41" w:rsidRPr="008A668B">
        <w:rPr>
          <w:rFonts w:eastAsia="Times New Roman" w:cs="Helvetica"/>
          <w:color w:val="222222"/>
          <w:sz w:val="24"/>
          <w:szCs w:val="24"/>
          <w:lang w:eastAsia="el-GR"/>
        </w:rPr>
        <w:t>.</w:t>
      </w:r>
    </w:p>
    <w:p w:rsidR="008A668B" w:rsidRPr="008A668B" w:rsidRDefault="008A668B" w:rsidP="00903F41">
      <w:pPr>
        <w:shd w:val="clear" w:color="auto" w:fill="FFFFFF"/>
        <w:spacing w:after="0" w:line="400" w:lineRule="atLeast"/>
        <w:jc w:val="both"/>
        <w:rPr>
          <w:rFonts w:eastAsia="Times New Roman" w:cs="Helvetica"/>
          <w:color w:val="222222"/>
          <w:sz w:val="24"/>
          <w:szCs w:val="24"/>
          <w:lang w:eastAsia="el-GR"/>
        </w:rPr>
      </w:pPr>
      <w:r w:rsidRPr="00903F41">
        <w:rPr>
          <w:rFonts w:eastAsia="Times New Roman" w:cs="Helvetica"/>
          <w:b/>
          <w:bCs/>
          <w:color w:val="222222"/>
          <w:sz w:val="24"/>
          <w:szCs w:val="24"/>
          <w:lang w:eastAsia="el-GR"/>
        </w:rPr>
        <w:t>Αναβολές:</w:t>
      </w:r>
    </w:p>
    <w:p w:rsidR="008A668B" w:rsidRPr="008A668B" w:rsidRDefault="00903F41" w:rsidP="00903F41">
      <w:pPr>
        <w:shd w:val="clear" w:color="auto" w:fill="FFFFFF"/>
        <w:spacing w:after="0" w:line="400" w:lineRule="atLeast"/>
        <w:jc w:val="both"/>
        <w:rPr>
          <w:rFonts w:eastAsia="Times New Roman" w:cs="Helvetica"/>
          <w:color w:val="222222"/>
          <w:sz w:val="24"/>
          <w:szCs w:val="24"/>
          <w:lang w:eastAsia="el-GR"/>
        </w:rPr>
      </w:pPr>
      <w:r w:rsidRPr="00903F41">
        <w:rPr>
          <w:rFonts w:eastAsia="Times New Roman" w:cs="Helvetica"/>
          <w:color w:val="222222"/>
          <w:sz w:val="24"/>
          <w:szCs w:val="24"/>
          <w:lang w:eastAsia="el-GR"/>
        </w:rPr>
        <w:t>Για τη</w:t>
      </w:r>
      <w:r w:rsidR="008A668B" w:rsidRPr="008A668B">
        <w:rPr>
          <w:rFonts w:eastAsia="Times New Roman" w:cs="Helvetica"/>
          <w:color w:val="222222"/>
          <w:sz w:val="24"/>
          <w:szCs w:val="24"/>
          <w:lang w:eastAsia="el-GR"/>
        </w:rPr>
        <w:t xml:space="preserve"> διευκόλυνση όλων επιτρέπεται η παράσταση ενώπιον των δικαστηρίων για την υποβολή αιτήματος αναβολής, με την υποχρέωση να προβαίνουν αμελλητί με κάθε πρόσφορο μέσο στην ενημέρωση του συναδέλφου του αντιδίκου για την ημερομηνία της νέας δικασίμου.</w:t>
      </w:r>
    </w:p>
    <w:p w:rsidR="008A668B" w:rsidRPr="008A668B" w:rsidRDefault="005D41E3" w:rsidP="00446A01">
      <w:pPr>
        <w:shd w:val="clear" w:color="auto" w:fill="FFFFFF"/>
        <w:spacing w:after="0" w:line="240" w:lineRule="auto"/>
        <w:jc w:val="center"/>
        <w:rPr>
          <w:rFonts w:eastAsia="Times New Roman" w:cs="Helvetica"/>
          <w:color w:val="222222"/>
          <w:sz w:val="24"/>
          <w:szCs w:val="24"/>
          <w:lang w:eastAsia="el-GR"/>
        </w:rPr>
      </w:pPr>
      <w:r w:rsidRPr="00903F41">
        <w:rPr>
          <w:rFonts w:eastAsia="Times New Roman" w:cs="Helvetica"/>
          <w:color w:val="222222"/>
          <w:sz w:val="24"/>
          <w:szCs w:val="24"/>
          <w:lang w:eastAsia="el-GR"/>
        </w:rPr>
        <w:t>Ιωάννινα</w:t>
      </w:r>
      <w:r w:rsidR="008A668B" w:rsidRPr="008A668B">
        <w:rPr>
          <w:rFonts w:eastAsia="Times New Roman" w:cs="Helvetica"/>
          <w:color w:val="222222"/>
          <w:sz w:val="24"/>
          <w:szCs w:val="24"/>
          <w:lang w:eastAsia="el-GR"/>
        </w:rPr>
        <w:t>, 27 Νοεμβρίου 2019</w:t>
      </w:r>
    </w:p>
    <w:p w:rsidR="00446A01" w:rsidRDefault="008A668B" w:rsidP="00446A01">
      <w:pPr>
        <w:shd w:val="clear" w:color="auto" w:fill="FFFFFF"/>
        <w:spacing w:after="0" w:line="240" w:lineRule="auto"/>
        <w:jc w:val="center"/>
        <w:rPr>
          <w:rFonts w:eastAsia="Times New Roman" w:cs="Helvetica"/>
          <w:b/>
          <w:bCs/>
          <w:color w:val="222222"/>
          <w:sz w:val="24"/>
          <w:szCs w:val="24"/>
          <w:lang w:eastAsia="el-GR"/>
        </w:rPr>
      </w:pPr>
      <w:r w:rsidRPr="00903F41">
        <w:rPr>
          <w:rFonts w:eastAsia="Times New Roman" w:cs="Helvetica"/>
          <w:b/>
          <w:bCs/>
          <w:color w:val="222222"/>
          <w:sz w:val="24"/>
          <w:szCs w:val="24"/>
          <w:lang w:eastAsia="el-GR"/>
        </w:rPr>
        <w:t> </w:t>
      </w:r>
      <w:r w:rsidR="00903F41">
        <w:rPr>
          <w:rFonts w:eastAsia="Times New Roman" w:cs="Helvetica"/>
          <w:b/>
          <w:bCs/>
          <w:color w:val="222222"/>
          <w:sz w:val="24"/>
          <w:szCs w:val="24"/>
          <w:lang w:eastAsia="el-GR"/>
        </w:rPr>
        <w:t>Η πρόεδρος</w:t>
      </w:r>
    </w:p>
    <w:p w:rsidR="00903F41" w:rsidRPr="008A668B" w:rsidRDefault="00903F41" w:rsidP="00446A01">
      <w:pPr>
        <w:shd w:val="clear" w:color="auto" w:fill="FFFFFF"/>
        <w:spacing w:after="0" w:line="240" w:lineRule="auto"/>
        <w:jc w:val="center"/>
        <w:rPr>
          <w:rFonts w:eastAsia="Times New Roman" w:cs="Helvetica"/>
          <w:color w:val="222222"/>
          <w:sz w:val="24"/>
          <w:szCs w:val="24"/>
          <w:lang w:eastAsia="el-GR"/>
        </w:rPr>
      </w:pPr>
      <w:r>
        <w:rPr>
          <w:rFonts w:eastAsia="Times New Roman" w:cs="Helvetica"/>
          <w:b/>
          <w:bCs/>
          <w:color w:val="222222"/>
          <w:sz w:val="24"/>
          <w:szCs w:val="24"/>
          <w:lang w:eastAsia="el-GR"/>
        </w:rPr>
        <w:t xml:space="preserve">Μαρία Κ. Νάκα </w:t>
      </w:r>
    </w:p>
    <w:sectPr w:rsidR="00903F41" w:rsidRPr="008A668B" w:rsidSect="00A7648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0B86"/>
    <w:multiLevelType w:val="multilevel"/>
    <w:tmpl w:val="9098A4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6A746C"/>
    <w:multiLevelType w:val="multilevel"/>
    <w:tmpl w:val="83165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E43588"/>
    <w:multiLevelType w:val="multilevel"/>
    <w:tmpl w:val="9C700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000752"/>
    <w:multiLevelType w:val="multilevel"/>
    <w:tmpl w:val="FE0C9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175647"/>
    <w:multiLevelType w:val="multilevel"/>
    <w:tmpl w:val="5FBE7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8A668B"/>
    <w:rsid w:val="00446A01"/>
    <w:rsid w:val="00581B39"/>
    <w:rsid w:val="005D41E3"/>
    <w:rsid w:val="00735FBC"/>
    <w:rsid w:val="00846071"/>
    <w:rsid w:val="008A668B"/>
    <w:rsid w:val="00903F41"/>
    <w:rsid w:val="00A24871"/>
    <w:rsid w:val="00A75ECE"/>
    <w:rsid w:val="00A76484"/>
    <w:rsid w:val="00C12C81"/>
    <w:rsid w:val="00C650C9"/>
    <w:rsid w:val="00D815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4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A668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A668B"/>
    <w:rPr>
      <w:b/>
      <w:bCs/>
    </w:rPr>
  </w:style>
  <w:style w:type="character" w:styleId="a4">
    <w:name w:val="Emphasis"/>
    <w:basedOn w:val="a0"/>
    <w:uiPriority w:val="20"/>
    <w:qFormat/>
    <w:rsid w:val="008A668B"/>
    <w:rPr>
      <w:i/>
      <w:iCs/>
    </w:rPr>
  </w:style>
</w:styles>
</file>

<file path=word/webSettings.xml><?xml version="1.0" encoding="utf-8"?>
<w:webSettings xmlns:r="http://schemas.openxmlformats.org/officeDocument/2006/relationships" xmlns:w="http://schemas.openxmlformats.org/wordprocessingml/2006/main">
  <w:divs>
    <w:div w:id="119846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1298</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Naka_maria</cp:lastModifiedBy>
  <cp:revision>2</cp:revision>
  <dcterms:created xsi:type="dcterms:W3CDTF">2019-11-27T11:15:00Z</dcterms:created>
  <dcterms:modified xsi:type="dcterms:W3CDTF">2019-11-27T11:15:00Z</dcterms:modified>
</cp:coreProperties>
</file>