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0A" w:rsidRPr="004A6B2B" w:rsidRDefault="0049520A" w:rsidP="0049520A">
      <w:pPr>
        <w:shd w:val="clear" w:color="auto" w:fill="FFFFFF"/>
        <w:spacing w:after="0" w:line="400" w:lineRule="atLeast"/>
        <w:rPr>
          <w:rFonts w:ascii="Tahoma" w:eastAsia="Times New Roman" w:hAnsi="Tahoma" w:cs="Tahoma"/>
          <w:color w:val="1D2228"/>
          <w:lang w:eastAsia="el-GR"/>
        </w:rPr>
      </w:pPr>
      <w:r w:rsidRPr="004A6B2B">
        <w:rPr>
          <w:rFonts w:ascii="Tahoma" w:hAnsi="Tahoma" w:cs="Tahoma"/>
        </w:rPr>
        <w:object w:dxaOrig="1550" w:dyaOrig="1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5pt;height:40.35pt" o:ole="" fillcolor="window">
            <v:imagedata r:id="rId4" o:title="" gain="36700f" blacklevel="1966f" grayscale="t" bilevel="t"/>
          </v:shape>
          <o:OLEObject Type="Embed" ProgID="Word.Picture.8" ShapeID="_x0000_i1025" DrawAspect="Content" ObjectID="_1623514950" r:id="rId5"/>
        </w:objec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 w:rsidRPr="004A6B2B">
        <w:rPr>
          <w:rFonts w:ascii="Tahoma" w:eastAsia="Times New Roman" w:hAnsi="Tahoma" w:cs="Tahoma"/>
          <w:b/>
          <w:color w:val="1D2228"/>
          <w:lang w:eastAsia="el-GR"/>
        </w:rPr>
        <w:t>ΕΛΛΗΝΙΚΗ ΔΗΜΟΚΡΑΤΙΑ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 w:rsidRPr="004A6B2B">
        <w:rPr>
          <w:rFonts w:ascii="Tahoma" w:eastAsia="Times New Roman" w:hAnsi="Tahoma" w:cs="Tahoma"/>
          <w:b/>
          <w:color w:val="1D2228"/>
          <w:lang w:eastAsia="el-GR"/>
        </w:rPr>
        <w:t>ΠΡΩΤΟΔΙΚΕΙΟ ΙΩΑΝΝΙΝΩΝ</w:t>
      </w:r>
      <w:r w:rsidRPr="004A6B2B">
        <w:rPr>
          <w:rFonts w:ascii="Tahoma" w:eastAsia="Times New Roman" w:hAnsi="Tahoma" w:cs="Tahoma"/>
          <w:b/>
          <w:color w:val="1D2228"/>
          <w:lang w:eastAsia="el-GR"/>
        </w:rPr>
        <w:tab/>
      </w:r>
    </w:p>
    <w:p w:rsidR="0049520A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  <w:t xml:space="preserve">Ιωάννινα, </w:t>
      </w:r>
      <w:r w:rsidR="00B334E8">
        <w:rPr>
          <w:rFonts w:ascii="Tahoma" w:eastAsia="Times New Roman" w:hAnsi="Tahoma" w:cs="Tahoma"/>
          <w:b/>
          <w:color w:val="1D2228"/>
          <w:lang w:eastAsia="el-GR"/>
        </w:rPr>
        <w:t>1.7.</w:t>
      </w:r>
      <w:r>
        <w:rPr>
          <w:rFonts w:ascii="Tahoma" w:eastAsia="Times New Roman" w:hAnsi="Tahoma" w:cs="Tahoma"/>
          <w:b/>
          <w:color w:val="1D2228"/>
          <w:lang w:eastAsia="el-GR"/>
        </w:rPr>
        <w:t>2019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b/>
          <w:color w:val="1D2228"/>
          <w:lang w:eastAsia="el-GR"/>
        </w:rPr>
      </w:pP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</w:r>
      <w:r>
        <w:rPr>
          <w:rFonts w:ascii="Tahoma" w:eastAsia="Times New Roman" w:hAnsi="Tahoma" w:cs="Tahoma"/>
          <w:b/>
          <w:color w:val="1D2228"/>
          <w:lang w:eastAsia="el-GR"/>
        </w:rPr>
        <w:tab/>
        <w:t xml:space="preserve">Αριθμ. Πρωτ. </w:t>
      </w:r>
      <w:r w:rsidR="00B334E8">
        <w:rPr>
          <w:rFonts w:ascii="Tahoma" w:eastAsia="Times New Roman" w:hAnsi="Tahoma" w:cs="Tahoma"/>
          <w:b/>
          <w:color w:val="1D2228"/>
          <w:lang w:eastAsia="el-GR"/>
        </w:rPr>
        <w:t>1553</w:t>
      </w:r>
    </w:p>
    <w:tbl>
      <w:tblPr>
        <w:tblW w:w="0" w:type="auto"/>
        <w:tblLayout w:type="fixed"/>
        <w:tblLook w:val="0000"/>
      </w:tblPr>
      <w:tblGrid>
        <w:gridCol w:w="5138"/>
      </w:tblGrid>
      <w:tr w:rsidR="0049520A" w:rsidRPr="004A6B2B" w:rsidTr="006D6010">
        <w:trPr>
          <w:cantSplit/>
          <w:trHeight w:val="829"/>
        </w:trPr>
        <w:tc>
          <w:tcPr>
            <w:tcW w:w="5138" w:type="dxa"/>
          </w:tcPr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 xml:space="preserve">Ταχυδρομική Διεύθυνση: </w:t>
            </w:r>
          </w:p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Δικαστικό Μέγαρο Ιωαννίνων</w:t>
            </w:r>
          </w:p>
        </w:tc>
      </w:tr>
      <w:tr w:rsidR="0049520A" w:rsidRPr="004A6B2B" w:rsidTr="006D6010">
        <w:trPr>
          <w:cantSplit/>
          <w:trHeight w:val="422"/>
        </w:trPr>
        <w:tc>
          <w:tcPr>
            <w:tcW w:w="5138" w:type="dxa"/>
          </w:tcPr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Ταχυδρομικός Κώδικας: Τ.Κ. 45 221</w:t>
            </w:r>
          </w:p>
        </w:tc>
      </w:tr>
      <w:tr w:rsidR="0049520A" w:rsidRPr="004A6B2B" w:rsidTr="006D6010">
        <w:trPr>
          <w:cantSplit/>
          <w:trHeight w:val="829"/>
        </w:trPr>
        <w:tc>
          <w:tcPr>
            <w:tcW w:w="5138" w:type="dxa"/>
          </w:tcPr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Πληροφορίες: Αικατερίνη Τσιακτσίρα</w:t>
            </w:r>
          </w:p>
        </w:tc>
      </w:tr>
      <w:tr w:rsidR="0049520A" w:rsidRPr="004A6B2B" w:rsidTr="006D6010">
        <w:trPr>
          <w:cantSplit/>
          <w:trHeight w:val="407"/>
        </w:trPr>
        <w:tc>
          <w:tcPr>
            <w:tcW w:w="5138" w:type="dxa"/>
          </w:tcPr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Τηλέφωνο: 26510 – 88822</w:t>
            </w:r>
          </w:p>
        </w:tc>
      </w:tr>
      <w:tr w:rsidR="0049520A" w:rsidRPr="004A6B2B" w:rsidTr="006D6010">
        <w:trPr>
          <w:cantSplit/>
          <w:trHeight w:val="422"/>
        </w:trPr>
        <w:tc>
          <w:tcPr>
            <w:tcW w:w="5138" w:type="dxa"/>
          </w:tcPr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  <w:r w:rsidRPr="004A6B2B">
              <w:rPr>
                <w:rFonts w:ascii="Tahoma" w:eastAsia="Times New Roman" w:hAnsi="Tahoma" w:cs="Tahoma"/>
                <w:color w:val="1D2228"/>
                <w:lang w:eastAsia="el-GR"/>
              </w:rPr>
              <w:t>FAX: 26510 – 25487</w:t>
            </w:r>
          </w:p>
        </w:tc>
      </w:tr>
      <w:tr w:rsidR="0049520A" w:rsidRPr="004A6B2B" w:rsidTr="006D6010">
        <w:trPr>
          <w:cantSplit/>
          <w:trHeight w:val="422"/>
        </w:trPr>
        <w:tc>
          <w:tcPr>
            <w:tcW w:w="5138" w:type="dxa"/>
          </w:tcPr>
          <w:p w:rsidR="0049520A" w:rsidRPr="004A6B2B" w:rsidRDefault="0049520A" w:rsidP="006D6010">
            <w:pPr>
              <w:shd w:val="clear" w:color="auto" w:fill="FFFFFF"/>
              <w:spacing w:after="0" w:line="400" w:lineRule="atLeast"/>
              <w:jc w:val="both"/>
              <w:rPr>
                <w:rFonts w:ascii="Tahoma" w:eastAsia="Times New Roman" w:hAnsi="Tahoma" w:cs="Tahoma"/>
                <w:color w:val="1D2228"/>
                <w:lang w:eastAsia="el-GR"/>
              </w:rPr>
            </w:pPr>
          </w:p>
        </w:tc>
      </w:tr>
      <w:tr w:rsidR="0049520A" w:rsidRPr="00DB0BF4" w:rsidTr="006D6010">
        <w:trPr>
          <w:cantSplit/>
          <w:trHeight w:val="422"/>
        </w:trPr>
        <w:tc>
          <w:tcPr>
            <w:tcW w:w="5138" w:type="dxa"/>
          </w:tcPr>
          <w:p w:rsidR="0049520A" w:rsidRPr="00DB0BF4" w:rsidRDefault="0049520A" w:rsidP="0049520A">
            <w:pPr>
              <w:shd w:val="clear" w:color="auto" w:fill="FFFFFF"/>
              <w:spacing w:after="0" w:line="400" w:lineRule="atLeast"/>
              <w:rPr>
                <w:rFonts w:ascii="Tahoma" w:eastAsia="Times New Roman" w:hAnsi="Tahoma" w:cs="Tahoma"/>
                <w:b/>
                <w:color w:val="1D2228"/>
                <w:lang w:eastAsia="el-GR"/>
              </w:rPr>
            </w:pPr>
            <w:r w:rsidRPr="00DB0BF4">
              <w:rPr>
                <w:rFonts w:ascii="Tahoma" w:eastAsia="Times New Roman" w:hAnsi="Tahoma" w:cs="Tahoma"/>
                <w:b/>
                <w:color w:val="1D2228"/>
                <w:lang w:eastAsia="el-GR"/>
              </w:rPr>
              <w:t>ΠΡΟΣ</w:t>
            </w:r>
            <w:r w:rsidRPr="00DB0BF4">
              <w:rPr>
                <w:rFonts w:ascii="Tahoma" w:eastAsia="Times New Roman" w:hAnsi="Tahoma" w:cs="Tahoma"/>
                <w:b/>
                <w:color w:val="1D2228"/>
                <w:lang w:val="en-US" w:eastAsia="el-GR"/>
              </w:rPr>
              <w:t xml:space="preserve">: </w:t>
            </w:r>
            <w:r w:rsidRPr="00DB0BF4">
              <w:rPr>
                <w:rFonts w:ascii="Tahoma" w:eastAsia="Times New Roman" w:hAnsi="Tahoma" w:cs="Tahoma"/>
                <w:b/>
                <w:color w:val="1D2228"/>
                <w:lang w:eastAsia="el-GR"/>
              </w:rPr>
              <w:t>ΔΙΚΗΓΟΡΙΚΟ ΣΥΛΛΟΓΟ ΙΩΑΝΝΙΝΩΝ</w:t>
            </w:r>
          </w:p>
        </w:tc>
      </w:tr>
      <w:tr w:rsidR="0049520A" w:rsidRPr="004A6B2B" w:rsidTr="006D6010">
        <w:trPr>
          <w:cantSplit/>
          <w:trHeight w:val="422"/>
        </w:trPr>
        <w:tc>
          <w:tcPr>
            <w:tcW w:w="5138" w:type="dxa"/>
          </w:tcPr>
          <w:p w:rsidR="0049520A" w:rsidRDefault="0049520A" w:rsidP="006D6010">
            <w:pPr>
              <w:shd w:val="clear" w:color="auto" w:fill="FFFFFF"/>
              <w:spacing w:after="0" w:line="400" w:lineRule="atLeast"/>
              <w:jc w:val="center"/>
              <w:rPr>
                <w:rFonts w:ascii="Tahoma" w:eastAsia="Times New Roman" w:hAnsi="Tahoma" w:cs="Tahoma"/>
                <w:color w:val="1D2228"/>
                <w:lang w:eastAsia="el-GR"/>
              </w:rPr>
            </w:pPr>
          </w:p>
        </w:tc>
      </w:tr>
    </w:tbl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color w:val="1D2228"/>
          <w:lang w:eastAsia="el-GR"/>
        </w:rPr>
        <w:t xml:space="preserve">Με την αριθμ. </w:t>
      </w:r>
      <w:r>
        <w:rPr>
          <w:rFonts w:ascii="Arial" w:hAnsi="Arial" w:cs="Arial"/>
          <w:sz w:val="18"/>
          <w:szCs w:val="18"/>
          <w:shd w:val="clear" w:color="auto" w:fill="FFFFFF"/>
        </w:rPr>
        <w:t>πρωτ.: οικ.39979</w:t>
      </w:r>
      <w:r w:rsidRPr="004A6B2B">
        <w:rPr>
          <w:rFonts w:ascii="Tahoma" w:eastAsia="Times New Roman" w:hAnsi="Tahoma" w:cs="Tahoma"/>
          <w:color w:val="1D2228"/>
          <w:lang w:eastAsia="el-GR"/>
        </w:rPr>
        <w:t>/</w:t>
      </w:r>
      <w:r>
        <w:rPr>
          <w:rFonts w:ascii="Tahoma" w:eastAsia="Times New Roman" w:hAnsi="Tahoma" w:cs="Tahoma"/>
          <w:color w:val="1D2228"/>
          <w:lang w:eastAsia="el-GR"/>
        </w:rPr>
        <w:t>27</w:t>
      </w:r>
      <w:r w:rsidRPr="004A6B2B">
        <w:rPr>
          <w:rFonts w:ascii="Tahoma" w:eastAsia="Times New Roman" w:hAnsi="Tahoma" w:cs="Tahoma"/>
          <w:color w:val="1D2228"/>
          <w:lang w:eastAsia="el-GR"/>
        </w:rPr>
        <w:t>.</w:t>
      </w:r>
      <w:r>
        <w:rPr>
          <w:rFonts w:ascii="Tahoma" w:eastAsia="Times New Roman" w:hAnsi="Tahoma" w:cs="Tahoma"/>
          <w:color w:val="1D2228"/>
          <w:lang w:eastAsia="el-GR"/>
        </w:rPr>
        <w:t>6</w:t>
      </w:r>
      <w:r w:rsidRPr="004A6B2B">
        <w:rPr>
          <w:rFonts w:ascii="Tahoma" w:eastAsia="Times New Roman" w:hAnsi="Tahoma" w:cs="Tahoma"/>
          <w:color w:val="1D2228"/>
          <w:lang w:eastAsia="el-GR"/>
        </w:rPr>
        <w:t xml:space="preserve">.2019 εγκύκλιο του  Υπουργείου Δικαιοσύνης και Ανθρωπίνων Δικαιωμάτων εν </w:t>
      </w:r>
      <w:r>
        <w:rPr>
          <w:rFonts w:ascii="Tahoma" w:eastAsia="Times New Roman" w:hAnsi="Tahoma" w:cs="Tahoma"/>
          <w:lang w:eastAsia="el-GR"/>
        </w:rPr>
        <w:t xml:space="preserve">όψει  της  διενέργειας των  ΕΘΝΙΚΩΝ </w:t>
      </w:r>
      <w:r w:rsidRPr="004A6B2B">
        <w:rPr>
          <w:rFonts w:ascii="Tahoma" w:eastAsia="Times New Roman" w:hAnsi="Tahoma" w:cs="Tahoma"/>
          <w:lang w:eastAsia="el-GR"/>
        </w:rPr>
        <w:t xml:space="preserve">εκλογών στις </w:t>
      </w:r>
      <w:r>
        <w:rPr>
          <w:rFonts w:ascii="Tahoma" w:eastAsia="Times New Roman" w:hAnsi="Tahoma" w:cs="Tahoma"/>
          <w:lang w:eastAsia="el-GR"/>
        </w:rPr>
        <w:t>7</w:t>
      </w:r>
      <w:r w:rsidRPr="004A6B2B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>Ιουλίου</w:t>
      </w:r>
      <w:r w:rsidRPr="004A6B2B">
        <w:rPr>
          <w:rFonts w:ascii="Tahoma" w:eastAsia="Times New Roman" w:hAnsi="Tahoma" w:cs="Tahoma"/>
          <w:lang w:eastAsia="el-GR"/>
        </w:rPr>
        <w:t xml:space="preserve"> 2019  </w:t>
      </w:r>
      <w:r w:rsidRPr="004A6B2B">
        <w:rPr>
          <w:rFonts w:ascii="Tahoma" w:eastAsia="Times New Roman" w:hAnsi="Tahoma" w:cs="Tahoma"/>
          <w:b/>
          <w:lang w:eastAsia="el-GR"/>
        </w:rPr>
        <w:t>ορίστηκε η ΑΝΑΣΤΟΛΗ ΤΩΝ ΕΡΓΑΣΙΩΝ ΤΩΝ ΔΙΚΑΣΤΗ</w:t>
      </w:r>
      <w:r>
        <w:rPr>
          <w:rFonts w:ascii="Tahoma" w:eastAsia="Times New Roman" w:hAnsi="Tahoma" w:cs="Tahoma"/>
          <w:b/>
          <w:lang w:eastAsia="el-GR"/>
        </w:rPr>
        <w:t xml:space="preserve">ΡΙΩΝ της  Χώρας   από  την  3η Ιουλίου </w:t>
      </w:r>
      <w:r w:rsidRPr="004A6B2B">
        <w:rPr>
          <w:rFonts w:ascii="Tahoma" w:eastAsia="Times New Roman" w:hAnsi="Tahoma" w:cs="Tahoma"/>
          <w:b/>
          <w:lang w:eastAsia="el-GR"/>
        </w:rPr>
        <w:t xml:space="preserve">2019   έως   και  την   </w:t>
      </w:r>
      <w:r>
        <w:rPr>
          <w:rFonts w:ascii="Tahoma" w:eastAsia="Times New Roman" w:hAnsi="Tahoma" w:cs="Tahoma"/>
          <w:b/>
          <w:lang w:eastAsia="el-GR"/>
        </w:rPr>
        <w:t>10η</w:t>
      </w:r>
      <w:r w:rsidRPr="004A6B2B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b/>
          <w:lang w:eastAsia="el-GR"/>
        </w:rPr>
        <w:t xml:space="preserve">Ιουλίου </w:t>
      </w:r>
      <w:r w:rsidRPr="004A6B2B">
        <w:rPr>
          <w:rFonts w:ascii="Tahoma" w:eastAsia="Times New Roman" w:hAnsi="Tahoma" w:cs="Tahoma"/>
          <w:b/>
          <w:lang w:eastAsia="el-GR"/>
        </w:rPr>
        <w:t>2019</w:t>
      </w:r>
      <w:r w:rsidRPr="004A6B2B">
        <w:rPr>
          <w:rFonts w:ascii="Tahoma" w:eastAsia="Times New Roman" w:hAnsi="Tahoma" w:cs="Tahoma"/>
          <w:lang w:eastAsia="el-GR"/>
        </w:rPr>
        <w:t>.  Ποινικές  δίκες  που  θα αρχίσουν  στο  ακρο</w:t>
      </w:r>
      <w:r>
        <w:rPr>
          <w:rFonts w:ascii="Tahoma" w:eastAsia="Times New Roman" w:hAnsi="Tahoma" w:cs="Tahoma"/>
          <w:lang w:eastAsia="el-GR"/>
        </w:rPr>
        <w:t>ατήριο  πριν  από  την  3η</w:t>
      </w:r>
      <w:r w:rsidRPr="004A6B2B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>Ιουλίου</w:t>
      </w:r>
      <w:r w:rsidRPr="004A6B2B">
        <w:rPr>
          <w:rFonts w:ascii="Tahoma" w:eastAsia="Times New Roman" w:hAnsi="Tahoma" w:cs="Tahoma"/>
          <w:lang w:eastAsia="el-GR"/>
        </w:rPr>
        <w:t xml:space="preserve"> 2019  και  δεν  θα  περατωθούν  την  ίδια  μέρα,  συνεχίζονται  μετά  την  </w:t>
      </w:r>
      <w:r>
        <w:rPr>
          <w:rFonts w:ascii="Tahoma" w:eastAsia="Times New Roman" w:hAnsi="Tahoma" w:cs="Tahoma"/>
          <w:lang w:eastAsia="el-GR"/>
        </w:rPr>
        <w:t>10</w:t>
      </w:r>
      <w:r w:rsidRPr="004A6B2B">
        <w:rPr>
          <w:rFonts w:ascii="Tahoma" w:eastAsia="Times New Roman" w:hAnsi="Tahoma" w:cs="Tahoma"/>
          <w:lang w:eastAsia="el-GR"/>
        </w:rPr>
        <w:t>η</w:t>
      </w:r>
      <w:r>
        <w:rPr>
          <w:rFonts w:ascii="Tahoma" w:eastAsia="Times New Roman" w:hAnsi="Tahoma" w:cs="Tahoma"/>
          <w:lang w:eastAsia="el-GR"/>
        </w:rPr>
        <w:t xml:space="preserve">  Ιουλί</w:t>
      </w:r>
      <w:r w:rsidRPr="004A6B2B">
        <w:rPr>
          <w:rFonts w:ascii="Tahoma" w:eastAsia="Times New Roman" w:hAnsi="Tahoma" w:cs="Tahoma"/>
          <w:lang w:eastAsia="el-GR"/>
        </w:rPr>
        <w:t xml:space="preserve">ου. Η διαδικασία διενέργειας των πλειστηριασμών,  αναστέλλεται  κατά  τα ανωτέρω  χρονικά  διαστήματα.  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b/>
          <w:lang w:eastAsia="el-GR"/>
        </w:rPr>
        <w:t>Στο πλαίσιο της ως άνω εγκυκλίου, ειδικά</w:t>
      </w:r>
      <w:r w:rsidRPr="004A6B2B">
        <w:rPr>
          <w:rFonts w:ascii="Tahoma" w:eastAsia="Times New Roman" w:hAnsi="Tahoma" w:cs="Tahoma"/>
          <w:lang w:eastAsia="el-GR"/>
        </w:rPr>
        <w:t xml:space="preserve">  </w:t>
      </w:r>
      <w:r w:rsidRPr="004A6B2B">
        <w:rPr>
          <w:rFonts w:ascii="Tahoma" w:eastAsia="Times New Roman" w:hAnsi="Tahoma" w:cs="Tahoma"/>
          <w:b/>
          <w:lang w:eastAsia="el-GR"/>
        </w:rPr>
        <w:t>ΓΙΑ ΤΑ ΔΙΚΑΣΤΗΡΙΑ ΤΩΝ ΙΩΑΝΝΙΝΩΝ</w:t>
      </w:r>
      <w:r w:rsidRPr="004A6B2B">
        <w:rPr>
          <w:rFonts w:ascii="Tahoma" w:eastAsia="Times New Roman" w:hAnsi="Tahoma" w:cs="Tahoma"/>
          <w:lang w:eastAsia="el-GR"/>
        </w:rPr>
        <w:t xml:space="preserve"> </w:t>
      </w:r>
      <w:r w:rsidRPr="004A6B2B">
        <w:rPr>
          <w:rFonts w:ascii="Tahoma" w:eastAsia="Times New Roman" w:hAnsi="Tahoma" w:cs="Tahoma"/>
          <w:b/>
          <w:lang w:eastAsia="el-GR"/>
        </w:rPr>
        <w:t xml:space="preserve">ΕΝΗΜΕΡΩΝΟΥΜΕ ΌΤΙ </w:t>
      </w:r>
      <w:r w:rsidRPr="004A6B2B">
        <w:rPr>
          <w:rFonts w:ascii="Tahoma" w:eastAsia="Times New Roman" w:hAnsi="Tahoma" w:cs="Tahoma"/>
          <w:lang w:eastAsia="el-GR"/>
        </w:rPr>
        <w:t xml:space="preserve">: 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b/>
          <w:lang w:eastAsia="el-GR"/>
        </w:rPr>
        <w:t>Η προθεσμία κατάθεσης προτάσεων και προσθήκης αντίκρουσης</w:t>
      </w:r>
      <w:r w:rsidRPr="004A6B2B">
        <w:rPr>
          <w:rFonts w:ascii="Tahoma" w:eastAsia="Times New Roman" w:hAnsi="Tahoma" w:cs="Tahoma"/>
          <w:lang w:eastAsia="el-GR"/>
        </w:rPr>
        <w:t xml:space="preserve"> (100 ημέρες και 115 ημέρες αντίστοιχα) </w:t>
      </w:r>
      <w:r w:rsidRPr="004A6B2B">
        <w:rPr>
          <w:rFonts w:ascii="Tahoma" w:eastAsia="Times New Roman" w:hAnsi="Tahoma" w:cs="Tahoma"/>
          <w:b/>
          <w:lang w:eastAsia="el-GR"/>
        </w:rPr>
        <w:t>για τις υποθέσεις που η προθεσμία κατάθεσης αυτ</w:t>
      </w:r>
      <w:r>
        <w:rPr>
          <w:rFonts w:ascii="Tahoma" w:eastAsia="Times New Roman" w:hAnsi="Tahoma" w:cs="Tahoma"/>
          <w:b/>
          <w:lang w:eastAsia="el-GR"/>
        </w:rPr>
        <w:t>ών λήγει κατά το διάστημα από 3</w:t>
      </w:r>
      <w:r w:rsidRPr="004A6B2B">
        <w:rPr>
          <w:rFonts w:ascii="Tahoma" w:eastAsia="Times New Roman" w:hAnsi="Tahoma" w:cs="Tahoma"/>
          <w:b/>
          <w:lang w:eastAsia="el-GR"/>
        </w:rPr>
        <w:t>.</w:t>
      </w:r>
      <w:r>
        <w:rPr>
          <w:rFonts w:ascii="Tahoma" w:eastAsia="Times New Roman" w:hAnsi="Tahoma" w:cs="Tahoma"/>
          <w:b/>
          <w:lang w:eastAsia="el-GR"/>
        </w:rPr>
        <w:t>7.2019 έως 10.7.</w:t>
      </w:r>
      <w:r w:rsidRPr="004A6B2B">
        <w:rPr>
          <w:rFonts w:ascii="Tahoma" w:eastAsia="Times New Roman" w:hAnsi="Tahoma" w:cs="Tahoma"/>
          <w:b/>
          <w:lang w:eastAsia="el-GR"/>
        </w:rPr>
        <w:t xml:space="preserve">2019 ΠΑΡΑΤΕΙΝΕΤΑΙ </w:t>
      </w:r>
      <w:r>
        <w:rPr>
          <w:rFonts w:ascii="Tahoma" w:eastAsia="Times New Roman" w:hAnsi="Tahoma" w:cs="Tahoma"/>
          <w:b/>
          <w:lang w:eastAsia="el-GR"/>
        </w:rPr>
        <w:t>ΕΩΣ 15.7</w:t>
      </w:r>
      <w:r w:rsidRPr="004A6B2B">
        <w:rPr>
          <w:rFonts w:ascii="Tahoma" w:eastAsia="Times New Roman" w:hAnsi="Tahoma" w:cs="Tahoma"/>
          <w:b/>
          <w:lang w:eastAsia="el-GR"/>
        </w:rPr>
        <w:t>.2019</w:t>
      </w:r>
      <w:r w:rsidRPr="004A6B2B">
        <w:rPr>
          <w:rFonts w:ascii="Tahoma" w:eastAsia="Times New Roman" w:hAnsi="Tahoma" w:cs="Tahoma"/>
          <w:lang w:eastAsia="el-GR"/>
        </w:rPr>
        <w:t xml:space="preserve">, ώστε να υπάρξει και η από τις οικείες διατάξεις του ΚΠολΔ προβλεπόμενη τριήμερη προθεσμία διενέργειας ενόρκων βεβαιώσεων (δηλαδή η </w:t>
      </w:r>
      <w:r>
        <w:rPr>
          <w:rFonts w:ascii="Tahoma" w:eastAsia="Times New Roman" w:hAnsi="Tahoma" w:cs="Tahoma"/>
          <w:lang w:eastAsia="el-GR"/>
        </w:rPr>
        <w:t>11</w:t>
      </w:r>
      <w:r w:rsidRPr="004A6B2B">
        <w:rPr>
          <w:rFonts w:ascii="Tahoma" w:eastAsia="Times New Roman" w:hAnsi="Tahoma" w:cs="Tahoma"/>
          <w:lang w:eastAsia="el-GR"/>
        </w:rPr>
        <w:t xml:space="preserve">η, </w:t>
      </w:r>
      <w:r>
        <w:rPr>
          <w:rFonts w:ascii="Tahoma" w:eastAsia="Times New Roman" w:hAnsi="Tahoma" w:cs="Tahoma"/>
          <w:lang w:eastAsia="el-GR"/>
        </w:rPr>
        <w:t>12</w:t>
      </w:r>
      <w:r w:rsidRPr="004A6B2B">
        <w:rPr>
          <w:rFonts w:ascii="Tahoma" w:eastAsia="Times New Roman" w:hAnsi="Tahoma" w:cs="Tahoma"/>
          <w:lang w:eastAsia="el-GR"/>
        </w:rPr>
        <w:t>η και 1</w:t>
      </w:r>
      <w:r>
        <w:rPr>
          <w:rFonts w:ascii="Tahoma" w:eastAsia="Times New Roman" w:hAnsi="Tahoma" w:cs="Tahoma"/>
          <w:lang w:eastAsia="el-GR"/>
        </w:rPr>
        <w:t>5η Ιουλ</w:t>
      </w:r>
      <w:r w:rsidRPr="004A6B2B">
        <w:rPr>
          <w:rFonts w:ascii="Tahoma" w:eastAsia="Times New Roman" w:hAnsi="Tahoma" w:cs="Tahoma"/>
          <w:lang w:eastAsia="el-GR"/>
        </w:rPr>
        <w:t xml:space="preserve">ίου 2019) </w:t>
      </w:r>
      <w:r w:rsidRPr="004A6B2B">
        <w:rPr>
          <w:rFonts w:ascii="Tahoma" w:eastAsia="Times New Roman" w:hAnsi="Tahoma" w:cs="Tahoma"/>
          <w:b/>
          <w:u w:val="single"/>
          <w:lang w:eastAsia="el-GR"/>
        </w:rPr>
        <w:t>και επομένως όλες οι ως άνω προθεσμίες κλείνουν στις 1</w:t>
      </w:r>
      <w:r>
        <w:rPr>
          <w:rFonts w:ascii="Tahoma" w:eastAsia="Times New Roman" w:hAnsi="Tahoma" w:cs="Tahoma"/>
          <w:b/>
          <w:u w:val="single"/>
          <w:lang w:eastAsia="el-GR"/>
        </w:rPr>
        <w:t>5</w:t>
      </w:r>
      <w:r w:rsidRPr="004A6B2B">
        <w:rPr>
          <w:rFonts w:ascii="Tahoma" w:eastAsia="Times New Roman" w:hAnsi="Tahoma" w:cs="Tahoma"/>
          <w:b/>
          <w:u w:val="single"/>
          <w:lang w:eastAsia="el-GR"/>
        </w:rPr>
        <w:t>.</w:t>
      </w:r>
      <w:r>
        <w:rPr>
          <w:rFonts w:ascii="Tahoma" w:eastAsia="Times New Roman" w:hAnsi="Tahoma" w:cs="Tahoma"/>
          <w:b/>
          <w:u w:val="single"/>
          <w:lang w:eastAsia="el-GR"/>
        </w:rPr>
        <w:t>7</w:t>
      </w:r>
      <w:r w:rsidRPr="004A6B2B">
        <w:rPr>
          <w:rFonts w:ascii="Tahoma" w:eastAsia="Times New Roman" w:hAnsi="Tahoma" w:cs="Tahoma"/>
          <w:b/>
          <w:u w:val="single"/>
          <w:lang w:eastAsia="el-GR"/>
        </w:rPr>
        <w:t xml:space="preserve">.2019, ημέρα </w:t>
      </w:r>
      <w:r>
        <w:rPr>
          <w:rFonts w:ascii="Tahoma" w:eastAsia="Times New Roman" w:hAnsi="Tahoma" w:cs="Tahoma"/>
          <w:b/>
          <w:u w:val="single"/>
          <w:lang w:eastAsia="el-GR"/>
        </w:rPr>
        <w:t>Δευτέρα</w:t>
      </w:r>
      <w:r w:rsidRPr="004A6B2B">
        <w:rPr>
          <w:rFonts w:ascii="Tahoma" w:eastAsia="Times New Roman" w:hAnsi="Tahoma" w:cs="Tahoma"/>
          <w:lang w:eastAsia="el-GR"/>
        </w:rPr>
        <w:t>.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lang w:eastAsia="el-GR"/>
        </w:rPr>
        <w:t>Για όσες υποθέσε</w:t>
      </w:r>
      <w:r>
        <w:rPr>
          <w:rFonts w:ascii="Tahoma" w:eastAsia="Times New Roman" w:hAnsi="Tahoma" w:cs="Tahoma"/>
          <w:lang w:eastAsia="el-GR"/>
        </w:rPr>
        <w:t>ις συζητηθούν έως την 2</w:t>
      </w:r>
      <w:r w:rsidRPr="004A6B2B">
        <w:rPr>
          <w:rFonts w:ascii="Tahoma" w:eastAsia="Times New Roman" w:hAnsi="Tahoma" w:cs="Tahoma"/>
          <w:lang w:eastAsia="el-GR"/>
        </w:rPr>
        <w:t>.</w:t>
      </w:r>
      <w:r>
        <w:rPr>
          <w:rFonts w:ascii="Tahoma" w:eastAsia="Times New Roman" w:hAnsi="Tahoma" w:cs="Tahoma"/>
          <w:lang w:eastAsia="el-GR"/>
        </w:rPr>
        <w:t>7</w:t>
      </w:r>
      <w:r w:rsidRPr="004A6B2B">
        <w:rPr>
          <w:rFonts w:ascii="Tahoma" w:eastAsia="Times New Roman" w:hAnsi="Tahoma" w:cs="Tahoma"/>
          <w:lang w:eastAsia="el-GR"/>
        </w:rPr>
        <w:t>.2019 και δεν έχει συμπληρωθεί τριήμερο ή οκταήμερο της προθεσμίας κλεισίματος των φακέλων παρατείνεται το κλείσιμο τις αντίστοιχες ημέρες τις αντίστοιχες εργάσιμες ημέρες,</w:t>
      </w:r>
      <w:r>
        <w:rPr>
          <w:rFonts w:ascii="Tahoma" w:eastAsia="Times New Roman" w:hAnsi="Tahoma" w:cs="Tahoma"/>
          <w:lang w:eastAsia="el-GR"/>
        </w:rPr>
        <w:t xml:space="preserve"> αρχής γενομένης  από την 11</w:t>
      </w:r>
      <w:r w:rsidRPr="004A6B2B">
        <w:rPr>
          <w:rFonts w:ascii="Tahoma" w:eastAsia="Times New Roman" w:hAnsi="Tahoma" w:cs="Tahoma"/>
          <w:lang w:eastAsia="el-GR"/>
        </w:rPr>
        <w:t>η.</w:t>
      </w:r>
      <w:r>
        <w:rPr>
          <w:rFonts w:ascii="Tahoma" w:eastAsia="Times New Roman" w:hAnsi="Tahoma" w:cs="Tahoma"/>
          <w:lang w:eastAsia="el-GR"/>
        </w:rPr>
        <w:t>7</w:t>
      </w:r>
      <w:r w:rsidRPr="004A6B2B">
        <w:rPr>
          <w:rFonts w:ascii="Tahoma" w:eastAsia="Times New Roman" w:hAnsi="Tahoma" w:cs="Tahoma"/>
          <w:lang w:eastAsia="el-GR"/>
        </w:rPr>
        <w:t>.2019.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b/>
          <w:lang w:eastAsia="el-GR"/>
        </w:rPr>
        <w:lastRenderedPageBreak/>
        <w:t>Επιτρέπεται η κατάθεση, αποκλειστικά και μόνον, όσων ενδίκων μέσων η καταληκτική ημερομηνία λαμβάνει χώρα κατά το διάστημα αναστολής εργασιών</w:t>
      </w:r>
      <w:r w:rsidRPr="004A6B2B">
        <w:rPr>
          <w:rFonts w:ascii="Tahoma" w:eastAsia="Times New Roman" w:hAnsi="Tahoma" w:cs="Tahoma"/>
          <w:lang w:eastAsia="el-GR"/>
        </w:rPr>
        <w:t xml:space="preserve"> (</w:t>
      </w:r>
      <w:r>
        <w:rPr>
          <w:rFonts w:ascii="Tahoma" w:eastAsia="Times New Roman" w:hAnsi="Tahoma" w:cs="Tahoma"/>
          <w:lang w:eastAsia="el-GR"/>
        </w:rPr>
        <w:t>3</w:t>
      </w:r>
      <w:r w:rsidRPr="004A6B2B">
        <w:rPr>
          <w:rFonts w:ascii="Tahoma" w:eastAsia="Times New Roman" w:hAnsi="Tahoma" w:cs="Tahoma"/>
          <w:lang w:eastAsia="el-GR"/>
        </w:rPr>
        <w:t>.</w:t>
      </w:r>
      <w:r>
        <w:rPr>
          <w:rFonts w:ascii="Tahoma" w:eastAsia="Times New Roman" w:hAnsi="Tahoma" w:cs="Tahoma"/>
          <w:lang w:eastAsia="el-GR"/>
        </w:rPr>
        <w:t>7</w:t>
      </w:r>
      <w:r w:rsidRPr="004A6B2B">
        <w:rPr>
          <w:rFonts w:ascii="Tahoma" w:eastAsia="Times New Roman" w:hAnsi="Tahoma" w:cs="Tahoma"/>
          <w:lang w:eastAsia="el-GR"/>
        </w:rPr>
        <w:t xml:space="preserve"> έως </w:t>
      </w:r>
      <w:r>
        <w:rPr>
          <w:rFonts w:ascii="Tahoma" w:eastAsia="Times New Roman" w:hAnsi="Tahoma" w:cs="Tahoma"/>
          <w:lang w:eastAsia="el-GR"/>
        </w:rPr>
        <w:t>10</w:t>
      </w:r>
      <w:r w:rsidRPr="004A6B2B">
        <w:rPr>
          <w:rFonts w:ascii="Tahoma" w:eastAsia="Times New Roman" w:hAnsi="Tahoma" w:cs="Tahoma"/>
          <w:lang w:eastAsia="el-GR"/>
        </w:rPr>
        <w:t>.</w:t>
      </w:r>
      <w:r>
        <w:rPr>
          <w:rFonts w:ascii="Tahoma" w:eastAsia="Times New Roman" w:hAnsi="Tahoma" w:cs="Tahoma"/>
          <w:lang w:eastAsia="el-GR"/>
        </w:rPr>
        <w:t>7</w:t>
      </w:r>
      <w:r w:rsidRPr="004A6B2B">
        <w:rPr>
          <w:rFonts w:ascii="Tahoma" w:eastAsia="Times New Roman" w:hAnsi="Tahoma" w:cs="Tahoma"/>
          <w:lang w:eastAsia="el-GR"/>
        </w:rPr>
        <w:t>.2019).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lang w:eastAsia="el-GR"/>
        </w:rPr>
        <w:t xml:space="preserve">Κατάθεση δικογράφων στο χρονικό διάστημα της αναστολής των εργασιών θα επιτρέπεται μόνον στην περίπτωση παραγραφής. 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9520A">
        <w:rPr>
          <w:rFonts w:ascii="Tahoma" w:eastAsia="Times New Roman" w:hAnsi="Tahoma" w:cs="Tahoma"/>
          <w:b/>
          <w:lang w:eastAsia="el-GR"/>
        </w:rPr>
        <w:t>Η Συζήτηση προσωρινών διαταγών θα λάβει χώρα κανονικά και εντός της αναστολής</w:t>
      </w:r>
      <w:r w:rsidRPr="004A6B2B">
        <w:rPr>
          <w:rFonts w:ascii="Tahoma" w:eastAsia="Times New Roman" w:hAnsi="Tahoma" w:cs="Tahoma"/>
          <w:lang w:eastAsia="el-GR"/>
        </w:rPr>
        <w:t xml:space="preserve">.  </w:t>
      </w:r>
    </w:p>
    <w:p w:rsidR="0049520A" w:rsidRPr="004A6B2B" w:rsidRDefault="0049520A" w:rsidP="0049520A">
      <w:pPr>
        <w:shd w:val="clear" w:color="auto" w:fill="FFFFFF"/>
        <w:spacing w:after="0" w:line="400" w:lineRule="atLeast"/>
        <w:jc w:val="both"/>
        <w:rPr>
          <w:rFonts w:ascii="Tahoma" w:eastAsia="Times New Roman" w:hAnsi="Tahoma" w:cs="Tahoma"/>
          <w:lang w:eastAsia="el-GR"/>
        </w:rPr>
      </w:pPr>
      <w:r w:rsidRPr="004A6B2B">
        <w:rPr>
          <w:rFonts w:ascii="Tahoma" w:eastAsia="Times New Roman" w:hAnsi="Tahoma" w:cs="Tahoma"/>
          <w:lang w:eastAsia="el-GR"/>
        </w:rPr>
        <w:t xml:space="preserve">Ένορκες βεβαιώσεις θα συντάσσονται μόνο όσες έχουν προσδιοριστεί μετά από κλήτευση των αντιδίκων.   </w:t>
      </w:r>
    </w:p>
    <w:p w:rsidR="00D81729" w:rsidRDefault="00DA1F2C" w:rsidP="00DA1F2C">
      <w:pPr>
        <w:jc w:val="right"/>
      </w:pPr>
      <w:r>
        <w:t>Η  Πρόεδρος Πρωτοδικών</w:t>
      </w:r>
    </w:p>
    <w:p w:rsidR="00DA1F2C" w:rsidRDefault="00DA1F2C" w:rsidP="00DA1F2C">
      <w:pPr>
        <w:jc w:val="right"/>
      </w:pPr>
    </w:p>
    <w:p w:rsidR="00DA1F2C" w:rsidRDefault="00DA1F2C" w:rsidP="00DA1F2C">
      <w:pPr>
        <w:jc w:val="center"/>
      </w:pPr>
      <w:r>
        <w:t xml:space="preserve">                                                                                                                                                       Ιωάννα Πάλλα</w:t>
      </w:r>
    </w:p>
    <w:p w:rsidR="00DA1F2C" w:rsidRDefault="00DA1F2C" w:rsidP="00DA1F2C">
      <w:pPr>
        <w:jc w:val="right"/>
      </w:pPr>
    </w:p>
    <w:sectPr w:rsidR="00DA1F2C" w:rsidSect="008C31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49520A"/>
    <w:rsid w:val="00366041"/>
    <w:rsid w:val="0049520A"/>
    <w:rsid w:val="00667669"/>
    <w:rsid w:val="006B58C6"/>
    <w:rsid w:val="008151D4"/>
    <w:rsid w:val="00B334E8"/>
    <w:rsid w:val="00B40A00"/>
    <w:rsid w:val="00D81729"/>
    <w:rsid w:val="00DA1F2C"/>
    <w:rsid w:val="00E5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Naka_maria</cp:lastModifiedBy>
  <cp:revision>2</cp:revision>
  <dcterms:created xsi:type="dcterms:W3CDTF">2019-07-01T16:36:00Z</dcterms:created>
  <dcterms:modified xsi:type="dcterms:W3CDTF">2019-07-01T16:36:00Z</dcterms:modified>
</cp:coreProperties>
</file>